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95" w:type="dxa"/>
        <w:jc w:val="right"/>
        <w:tblCellSpacing w:w="0" w:type="dxa"/>
        <w:tblInd w:w="720" w:type="dxa"/>
        <w:tblCellMar>
          <w:top w:w="105" w:type="dxa"/>
          <w:left w:w="105" w:type="dxa"/>
          <w:bottom w:w="105" w:type="dxa"/>
          <w:right w:w="105" w:type="dxa"/>
        </w:tblCellMar>
        <w:tblLook w:val="0000"/>
      </w:tblPr>
      <w:tblGrid>
        <w:gridCol w:w="5595"/>
      </w:tblGrid>
      <w:tr w:rsidR="00936208" w:rsidRPr="002B5489" w:rsidTr="0066175C">
        <w:trPr>
          <w:trHeight w:val="3225"/>
          <w:tblCellSpacing w:w="0" w:type="dxa"/>
          <w:jc w:val="right"/>
        </w:trPr>
        <w:tc>
          <w:tcPr>
            <w:tcW w:w="5385" w:type="dxa"/>
          </w:tcPr>
          <w:p w:rsidR="00936208" w:rsidRPr="002B5489" w:rsidRDefault="00936208" w:rsidP="0066175C">
            <w:pPr>
              <w:spacing w:before="101" w:after="101"/>
              <w:jc w:val="right"/>
              <w:rPr>
                <w:rFonts w:ascii="Times New Roman" w:hAnsi="Times New Roman"/>
                <w:color w:val="000000"/>
              </w:rPr>
            </w:pPr>
            <w:r w:rsidRPr="002B5489">
              <w:rPr>
                <w:rFonts w:ascii="Times New Roman" w:hAnsi="Times New Roman"/>
                <w:bCs/>
                <w:color w:val="000000"/>
              </w:rPr>
              <w:t>УТВЕРЖДАЮ</w:t>
            </w:r>
          </w:p>
          <w:p w:rsidR="00936208" w:rsidRPr="002B5489" w:rsidRDefault="00936208" w:rsidP="0066175C">
            <w:pPr>
              <w:spacing w:before="100" w:beforeAutospacing="1" w:after="202"/>
              <w:ind w:left="29"/>
              <w:jc w:val="right"/>
              <w:rPr>
                <w:rFonts w:ascii="Times New Roman" w:hAnsi="Times New Roman"/>
                <w:color w:val="000000"/>
              </w:rPr>
            </w:pPr>
            <w:r w:rsidRPr="002B5489">
              <w:rPr>
                <w:rFonts w:ascii="Times New Roman" w:hAnsi="Times New Roman"/>
                <w:bCs/>
                <w:color w:val="000000"/>
              </w:rPr>
              <w:t>_________</w:t>
            </w:r>
            <w:r w:rsidR="00EB2A43">
              <w:rPr>
                <w:rFonts w:ascii="Times New Roman" w:hAnsi="Times New Roman"/>
                <w:bCs/>
                <w:color w:val="000000"/>
              </w:rPr>
              <w:t xml:space="preserve"> Д. Н. Катков</w:t>
            </w:r>
          </w:p>
          <w:p w:rsidR="00936208" w:rsidRPr="002B5489" w:rsidRDefault="00EB2A43" w:rsidP="00EB2A43">
            <w:pPr>
              <w:spacing w:before="100" w:beforeAutospacing="1" w:after="115"/>
              <w:ind w:left="29"/>
              <w:jc w:val="right"/>
              <w:rPr>
                <w:rFonts w:ascii="Times New Roman" w:hAnsi="Times New Roman"/>
                <w:color w:val="000000"/>
              </w:rPr>
            </w:pPr>
            <w:r>
              <w:rPr>
                <w:rFonts w:ascii="Times New Roman" w:hAnsi="Times New Roman"/>
                <w:bCs/>
                <w:color w:val="000000"/>
              </w:rPr>
              <w:t>«17</w:t>
            </w:r>
            <w:r w:rsidR="00936208" w:rsidRPr="002B5489">
              <w:rPr>
                <w:rFonts w:ascii="Times New Roman" w:hAnsi="Times New Roman"/>
                <w:bCs/>
                <w:color w:val="000000"/>
              </w:rPr>
              <w:t xml:space="preserve">» </w:t>
            </w:r>
            <w:r>
              <w:rPr>
                <w:rFonts w:ascii="Times New Roman" w:hAnsi="Times New Roman"/>
                <w:bCs/>
                <w:color w:val="000000"/>
              </w:rPr>
              <w:t>июля</w:t>
            </w:r>
            <w:r w:rsidR="00936208" w:rsidRPr="002B5489">
              <w:rPr>
                <w:rFonts w:ascii="Times New Roman" w:hAnsi="Times New Roman"/>
                <w:bCs/>
                <w:color w:val="000000"/>
              </w:rPr>
              <w:t xml:space="preserve"> 201</w:t>
            </w:r>
            <w:r>
              <w:rPr>
                <w:rFonts w:ascii="Times New Roman" w:hAnsi="Times New Roman"/>
                <w:bCs/>
                <w:color w:val="000000"/>
              </w:rPr>
              <w:t>3</w:t>
            </w:r>
            <w:r w:rsidR="00936208" w:rsidRPr="002B5489">
              <w:rPr>
                <w:rFonts w:ascii="Times New Roman" w:hAnsi="Times New Roman"/>
                <w:bCs/>
                <w:color w:val="000000"/>
              </w:rPr>
              <w:t xml:space="preserve"> г.</w:t>
            </w:r>
          </w:p>
        </w:tc>
      </w:tr>
    </w:tbl>
    <w:p w:rsidR="00936208" w:rsidRPr="002B5489" w:rsidRDefault="00936208" w:rsidP="00936208">
      <w:pPr>
        <w:spacing w:before="100" w:beforeAutospacing="1" w:after="240"/>
        <w:ind w:left="288"/>
        <w:rPr>
          <w:rFonts w:ascii="Times New Roman" w:hAnsi="Times New Roman"/>
          <w:color w:val="000000"/>
        </w:rPr>
      </w:pPr>
    </w:p>
    <w:p w:rsidR="00936208" w:rsidRPr="00033027" w:rsidRDefault="00936208" w:rsidP="00936208">
      <w:pPr>
        <w:spacing w:before="100" w:beforeAutospacing="1" w:after="202"/>
        <w:ind w:left="288"/>
        <w:jc w:val="center"/>
        <w:rPr>
          <w:rFonts w:ascii="Times New Roman" w:hAnsi="Times New Roman"/>
          <w:b/>
          <w:color w:val="000000"/>
          <w:sz w:val="44"/>
          <w:szCs w:val="44"/>
        </w:rPr>
      </w:pPr>
      <w:r w:rsidRPr="00033027">
        <w:rPr>
          <w:rFonts w:ascii="Times New Roman" w:hAnsi="Times New Roman"/>
          <w:b/>
          <w:color w:val="000000"/>
          <w:sz w:val="44"/>
          <w:szCs w:val="44"/>
        </w:rPr>
        <w:t>Документация</w:t>
      </w:r>
    </w:p>
    <w:p w:rsidR="00936208" w:rsidRPr="00033027" w:rsidRDefault="00936208" w:rsidP="00936208">
      <w:pPr>
        <w:pStyle w:val="a7"/>
        <w:jc w:val="center"/>
        <w:rPr>
          <w:rFonts w:ascii="Times New Roman" w:hAnsi="Times New Roman"/>
          <w:b/>
          <w:sz w:val="44"/>
          <w:szCs w:val="44"/>
        </w:rPr>
      </w:pPr>
      <w:r w:rsidRPr="00033027">
        <w:rPr>
          <w:rFonts w:ascii="Times New Roman" w:hAnsi="Times New Roman"/>
          <w:b/>
          <w:sz w:val="44"/>
          <w:szCs w:val="44"/>
        </w:rPr>
        <w:t xml:space="preserve">о порядке проведения  </w:t>
      </w:r>
      <w:r w:rsidR="00575D38" w:rsidRPr="00033027">
        <w:rPr>
          <w:rFonts w:ascii="Times New Roman" w:hAnsi="Times New Roman"/>
          <w:b/>
          <w:sz w:val="44"/>
          <w:szCs w:val="44"/>
        </w:rPr>
        <w:t>конкурса № 3</w:t>
      </w:r>
    </w:p>
    <w:p w:rsidR="00EB2A43" w:rsidRDefault="00936208" w:rsidP="00936208">
      <w:pPr>
        <w:pStyle w:val="a7"/>
        <w:jc w:val="center"/>
        <w:rPr>
          <w:rFonts w:ascii="Times New Roman" w:hAnsi="Times New Roman"/>
          <w:b/>
          <w:sz w:val="44"/>
          <w:szCs w:val="44"/>
        </w:rPr>
      </w:pPr>
      <w:r w:rsidRPr="00033027">
        <w:rPr>
          <w:rFonts w:ascii="Times New Roman" w:hAnsi="Times New Roman"/>
          <w:b/>
          <w:sz w:val="44"/>
          <w:szCs w:val="44"/>
        </w:rPr>
        <w:t>по отбору подрядных организаций для выполнения работ по капитальному ремонту многоквартирных  домов</w:t>
      </w:r>
      <w:r w:rsidR="00EB2A43">
        <w:rPr>
          <w:rFonts w:ascii="Times New Roman" w:hAnsi="Times New Roman"/>
          <w:b/>
          <w:sz w:val="44"/>
          <w:szCs w:val="44"/>
        </w:rPr>
        <w:t xml:space="preserve">, расположенных </w:t>
      </w:r>
    </w:p>
    <w:p w:rsidR="00033027" w:rsidRDefault="00936208" w:rsidP="00936208">
      <w:pPr>
        <w:pStyle w:val="a7"/>
        <w:jc w:val="center"/>
        <w:rPr>
          <w:rFonts w:ascii="Times New Roman" w:hAnsi="Times New Roman"/>
          <w:b/>
          <w:sz w:val="44"/>
          <w:szCs w:val="44"/>
        </w:rPr>
      </w:pPr>
      <w:r w:rsidRPr="00033027">
        <w:rPr>
          <w:rFonts w:ascii="Times New Roman" w:hAnsi="Times New Roman"/>
          <w:b/>
          <w:sz w:val="44"/>
          <w:szCs w:val="44"/>
        </w:rPr>
        <w:t xml:space="preserve"> по адресу: </w:t>
      </w:r>
    </w:p>
    <w:p w:rsidR="00936208" w:rsidRPr="00033027" w:rsidRDefault="00936208" w:rsidP="00936208">
      <w:pPr>
        <w:pStyle w:val="a7"/>
        <w:jc w:val="center"/>
        <w:rPr>
          <w:rFonts w:ascii="Times New Roman" w:hAnsi="Times New Roman"/>
          <w:b/>
          <w:sz w:val="44"/>
          <w:szCs w:val="44"/>
        </w:rPr>
      </w:pPr>
      <w:r w:rsidRPr="00033027">
        <w:rPr>
          <w:rFonts w:ascii="Times New Roman" w:hAnsi="Times New Roman"/>
          <w:b/>
          <w:sz w:val="44"/>
          <w:szCs w:val="44"/>
        </w:rPr>
        <w:t xml:space="preserve">микрорайон № 1, д. № </w:t>
      </w:r>
      <w:r w:rsidR="00C253A6">
        <w:rPr>
          <w:rFonts w:ascii="Times New Roman" w:hAnsi="Times New Roman"/>
          <w:b/>
          <w:sz w:val="44"/>
          <w:szCs w:val="44"/>
        </w:rPr>
        <w:t>5</w:t>
      </w:r>
      <w:r w:rsidRPr="00033027">
        <w:rPr>
          <w:rFonts w:ascii="Times New Roman" w:hAnsi="Times New Roman"/>
          <w:b/>
          <w:sz w:val="44"/>
          <w:szCs w:val="44"/>
        </w:rPr>
        <w:t xml:space="preserve">, д. № </w:t>
      </w:r>
      <w:r w:rsidR="00C253A6">
        <w:rPr>
          <w:rFonts w:ascii="Times New Roman" w:hAnsi="Times New Roman"/>
          <w:b/>
          <w:sz w:val="44"/>
          <w:szCs w:val="44"/>
        </w:rPr>
        <w:t>2</w:t>
      </w:r>
      <w:r w:rsidR="00575D38" w:rsidRPr="00033027">
        <w:rPr>
          <w:rFonts w:ascii="Times New Roman" w:hAnsi="Times New Roman"/>
          <w:b/>
          <w:sz w:val="44"/>
          <w:szCs w:val="44"/>
        </w:rPr>
        <w:t>9</w:t>
      </w:r>
      <w:r w:rsidRPr="00033027">
        <w:rPr>
          <w:rFonts w:ascii="Times New Roman" w:hAnsi="Times New Roman"/>
          <w:b/>
          <w:sz w:val="44"/>
          <w:szCs w:val="44"/>
        </w:rPr>
        <w:t xml:space="preserve"> города Лукоянова Нижегородской области </w:t>
      </w:r>
    </w:p>
    <w:p w:rsidR="00936208" w:rsidRPr="00033027" w:rsidRDefault="00936208" w:rsidP="00936208">
      <w:pPr>
        <w:pStyle w:val="a7"/>
        <w:jc w:val="center"/>
        <w:rPr>
          <w:rFonts w:ascii="Times New Roman" w:hAnsi="Times New Roman"/>
          <w:color w:val="000000"/>
          <w:sz w:val="44"/>
          <w:szCs w:val="44"/>
        </w:rPr>
      </w:pPr>
      <w:r w:rsidRPr="00033027">
        <w:rPr>
          <w:rFonts w:ascii="Times New Roman" w:hAnsi="Times New Roman"/>
          <w:b/>
          <w:sz w:val="44"/>
          <w:szCs w:val="44"/>
        </w:rPr>
        <w:t>в 201</w:t>
      </w:r>
      <w:r w:rsidR="00EB2A43">
        <w:rPr>
          <w:rFonts w:ascii="Times New Roman" w:hAnsi="Times New Roman"/>
          <w:b/>
          <w:sz w:val="44"/>
          <w:szCs w:val="44"/>
        </w:rPr>
        <w:t>3</w:t>
      </w:r>
      <w:r w:rsidRPr="00033027">
        <w:rPr>
          <w:rFonts w:ascii="Times New Roman" w:hAnsi="Times New Roman"/>
          <w:b/>
          <w:sz w:val="44"/>
          <w:szCs w:val="44"/>
        </w:rPr>
        <w:t xml:space="preserve"> году</w:t>
      </w:r>
      <w:r w:rsidRPr="00033027">
        <w:rPr>
          <w:rFonts w:ascii="Times New Roman" w:hAnsi="Times New Roman"/>
          <w:sz w:val="44"/>
          <w:szCs w:val="44"/>
        </w:rPr>
        <w:t xml:space="preserve"> </w:t>
      </w:r>
    </w:p>
    <w:p w:rsidR="00936208" w:rsidRPr="00033027" w:rsidRDefault="00936208" w:rsidP="00936208">
      <w:pPr>
        <w:spacing w:before="100" w:beforeAutospacing="1" w:after="240"/>
        <w:ind w:left="288"/>
        <w:rPr>
          <w:rFonts w:ascii="Times New Roman" w:hAnsi="Times New Roman"/>
          <w:color w:val="000000"/>
          <w:sz w:val="44"/>
          <w:szCs w:val="44"/>
        </w:rPr>
      </w:pPr>
    </w:p>
    <w:p w:rsidR="00936208" w:rsidRDefault="00936208" w:rsidP="00936208">
      <w:pPr>
        <w:spacing w:before="100" w:beforeAutospacing="1" w:after="240"/>
        <w:ind w:left="288"/>
        <w:rPr>
          <w:rFonts w:ascii="Times New Roman" w:hAnsi="Times New Roman"/>
          <w:color w:val="000000"/>
        </w:rPr>
      </w:pPr>
    </w:p>
    <w:p w:rsidR="00033027" w:rsidRDefault="00033027" w:rsidP="00936208">
      <w:pPr>
        <w:spacing w:before="100" w:beforeAutospacing="1" w:after="240"/>
        <w:ind w:left="288"/>
        <w:rPr>
          <w:rFonts w:ascii="Times New Roman" w:hAnsi="Times New Roman"/>
          <w:color w:val="000000"/>
        </w:rPr>
      </w:pPr>
    </w:p>
    <w:p w:rsidR="00033027" w:rsidRPr="002B5489" w:rsidRDefault="00033027" w:rsidP="00936208">
      <w:pPr>
        <w:spacing w:before="100" w:beforeAutospacing="1" w:after="240"/>
        <w:ind w:left="288"/>
        <w:rPr>
          <w:rFonts w:ascii="Times New Roman" w:hAnsi="Times New Roman"/>
          <w:color w:val="000000"/>
        </w:rPr>
      </w:pPr>
    </w:p>
    <w:p w:rsidR="00936208" w:rsidRPr="002B5489" w:rsidRDefault="00936208" w:rsidP="00936208">
      <w:pPr>
        <w:spacing w:before="100" w:beforeAutospacing="1" w:after="202"/>
        <w:ind w:left="288"/>
        <w:jc w:val="center"/>
        <w:rPr>
          <w:rFonts w:ascii="Times New Roman" w:hAnsi="Times New Roman"/>
          <w:color w:val="000000"/>
          <w:sz w:val="28"/>
          <w:szCs w:val="28"/>
        </w:rPr>
      </w:pPr>
      <w:r w:rsidRPr="002B5489">
        <w:rPr>
          <w:rFonts w:ascii="Times New Roman" w:hAnsi="Times New Roman"/>
          <w:color w:val="000000"/>
          <w:sz w:val="28"/>
          <w:szCs w:val="28"/>
        </w:rPr>
        <w:t>г. Лукоянов</w:t>
      </w:r>
    </w:p>
    <w:p w:rsidR="00936208" w:rsidRPr="002B5489" w:rsidRDefault="00936208" w:rsidP="00936208">
      <w:pPr>
        <w:spacing w:before="100" w:beforeAutospacing="1" w:after="202"/>
        <w:ind w:left="288"/>
        <w:jc w:val="center"/>
        <w:rPr>
          <w:rFonts w:ascii="Times New Roman" w:hAnsi="Times New Roman"/>
          <w:color w:val="000000"/>
          <w:sz w:val="28"/>
          <w:szCs w:val="28"/>
        </w:rPr>
      </w:pPr>
      <w:r w:rsidRPr="002B5489">
        <w:rPr>
          <w:rFonts w:ascii="Times New Roman" w:hAnsi="Times New Roman"/>
          <w:color w:val="000000"/>
          <w:sz w:val="28"/>
          <w:szCs w:val="28"/>
        </w:rPr>
        <w:t>201</w:t>
      </w:r>
      <w:r w:rsidR="00EB2A43">
        <w:rPr>
          <w:rFonts w:ascii="Times New Roman" w:hAnsi="Times New Roman"/>
          <w:color w:val="000000"/>
          <w:sz w:val="28"/>
          <w:szCs w:val="28"/>
        </w:rPr>
        <w:t>3</w:t>
      </w:r>
      <w:r w:rsidRPr="002B5489">
        <w:rPr>
          <w:rFonts w:ascii="Times New Roman" w:hAnsi="Times New Roman"/>
          <w:color w:val="000000"/>
          <w:sz w:val="28"/>
          <w:szCs w:val="28"/>
        </w:rPr>
        <w:t xml:space="preserve"> год</w:t>
      </w:r>
    </w:p>
    <w:p w:rsidR="00936208" w:rsidRDefault="00936208" w:rsidP="00936208">
      <w:pPr>
        <w:spacing w:before="100" w:beforeAutospacing="1" w:after="202"/>
        <w:ind w:left="288"/>
        <w:rPr>
          <w:rFonts w:ascii="Times New Roman" w:hAnsi="Times New Roman"/>
          <w:color w:val="000000"/>
          <w:sz w:val="27"/>
          <w:szCs w:val="27"/>
        </w:rPr>
      </w:pPr>
    </w:p>
    <w:p w:rsidR="00936208" w:rsidRPr="00033027" w:rsidRDefault="00936208" w:rsidP="00936208">
      <w:pPr>
        <w:pStyle w:val="a7"/>
        <w:jc w:val="both"/>
        <w:rPr>
          <w:rFonts w:ascii="Times New Roman" w:hAnsi="Times New Roman"/>
          <w:b/>
          <w:sz w:val="28"/>
          <w:szCs w:val="28"/>
        </w:rPr>
      </w:pPr>
      <w:r w:rsidRPr="00033027">
        <w:rPr>
          <w:rFonts w:ascii="Times New Roman" w:hAnsi="Times New Roman"/>
          <w:b/>
          <w:sz w:val="28"/>
          <w:szCs w:val="28"/>
        </w:rPr>
        <w:lastRenderedPageBreak/>
        <w:t xml:space="preserve">Содержание. Перечень документов, входящих в состав документации: </w:t>
      </w:r>
    </w:p>
    <w:p w:rsidR="00936208" w:rsidRPr="00033027" w:rsidRDefault="00936208" w:rsidP="00936208">
      <w:pPr>
        <w:pStyle w:val="a7"/>
        <w:numPr>
          <w:ilvl w:val="0"/>
          <w:numId w:val="12"/>
        </w:numPr>
        <w:jc w:val="both"/>
        <w:rPr>
          <w:rFonts w:ascii="Times New Roman" w:hAnsi="Times New Roman"/>
          <w:sz w:val="28"/>
          <w:szCs w:val="28"/>
          <w:lang w:val="en-US"/>
        </w:rPr>
      </w:pPr>
      <w:r w:rsidRPr="00033027">
        <w:rPr>
          <w:rFonts w:ascii="Times New Roman" w:hAnsi="Times New Roman"/>
          <w:sz w:val="28"/>
          <w:szCs w:val="28"/>
        </w:rPr>
        <w:t xml:space="preserve">Информационная </w:t>
      </w:r>
      <w:r w:rsidRPr="00033027">
        <w:rPr>
          <w:rFonts w:ascii="Times New Roman" w:hAnsi="Times New Roman"/>
          <w:sz w:val="28"/>
          <w:szCs w:val="28"/>
          <w:lang w:val="en-US"/>
        </w:rPr>
        <w:t>карта</w:t>
      </w:r>
    </w:p>
    <w:p w:rsidR="00936208" w:rsidRPr="00033027" w:rsidRDefault="00936208" w:rsidP="00936208">
      <w:pPr>
        <w:pStyle w:val="a7"/>
        <w:numPr>
          <w:ilvl w:val="0"/>
          <w:numId w:val="12"/>
        </w:numPr>
        <w:jc w:val="both"/>
        <w:rPr>
          <w:rFonts w:ascii="Times New Roman" w:hAnsi="Times New Roman"/>
          <w:sz w:val="28"/>
          <w:szCs w:val="28"/>
        </w:rPr>
      </w:pPr>
      <w:r w:rsidRPr="00033027">
        <w:rPr>
          <w:rFonts w:ascii="Times New Roman" w:hAnsi="Times New Roman"/>
          <w:sz w:val="28"/>
          <w:szCs w:val="28"/>
        </w:rPr>
        <w:t xml:space="preserve">Требования к участникам конкурса </w:t>
      </w:r>
    </w:p>
    <w:p w:rsidR="00936208" w:rsidRPr="00033027" w:rsidRDefault="00936208" w:rsidP="00936208">
      <w:pPr>
        <w:pStyle w:val="a7"/>
        <w:numPr>
          <w:ilvl w:val="0"/>
          <w:numId w:val="12"/>
        </w:numPr>
        <w:jc w:val="both"/>
        <w:rPr>
          <w:rFonts w:ascii="Times New Roman" w:hAnsi="Times New Roman"/>
          <w:sz w:val="28"/>
          <w:szCs w:val="28"/>
          <w:lang w:val="en-US"/>
        </w:rPr>
      </w:pPr>
      <w:r w:rsidRPr="00033027">
        <w:rPr>
          <w:rFonts w:ascii="Times New Roman" w:hAnsi="Times New Roman"/>
          <w:sz w:val="28"/>
          <w:szCs w:val="28"/>
        </w:rPr>
        <w:t>З</w:t>
      </w:r>
      <w:r w:rsidRPr="00033027">
        <w:rPr>
          <w:rFonts w:ascii="Times New Roman" w:hAnsi="Times New Roman"/>
          <w:sz w:val="28"/>
          <w:szCs w:val="28"/>
          <w:lang w:val="en-US"/>
        </w:rPr>
        <w:t>аявк</w:t>
      </w:r>
      <w:r w:rsidRPr="00033027">
        <w:rPr>
          <w:rFonts w:ascii="Times New Roman" w:hAnsi="Times New Roman"/>
          <w:sz w:val="28"/>
          <w:szCs w:val="28"/>
        </w:rPr>
        <w:t>а</w:t>
      </w:r>
      <w:r w:rsidRPr="00033027">
        <w:rPr>
          <w:rFonts w:ascii="Times New Roman" w:hAnsi="Times New Roman"/>
          <w:sz w:val="28"/>
          <w:szCs w:val="28"/>
          <w:lang w:val="en-US"/>
        </w:rPr>
        <w:t xml:space="preserve"> (Форма № 1)</w:t>
      </w:r>
    </w:p>
    <w:p w:rsidR="00936208" w:rsidRPr="00033027" w:rsidRDefault="00936208" w:rsidP="00936208">
      <w:pPr>
        <w:pStyle w:val="a7"/>
        <w:numPr>
          <w:ilvl w:val="1"/>
          <w:numId w:val="12"/>
        </w:numPr>
        <w:jc w:val="both"/>
        <w:rPr>
          <w:rFonts w:ascii="Times New Roman" w:hAnsi="Times New Roman"/>
          <w:sz w:val="28"/>
          <w:szCs w:val="28"/>
        </w:rPr>
      </w:pPr>
      <w:r w:rsidRPr="00033027">
        <w:rPr>
          <w:rFonts w:ascii="Times New Roman" w:hAnsi="Times New Roman"/>
          <w:sz w:val="28"/>
          <w:szCs w:val="28"/>
        </w:rPr>
        <w:t>Опись входящих в состав заявки документов (Форма № 2)</w:t>
      </w:r>
    </w:p>
    <w:p w:rsidR="00936208" w:rsidRPr="00033027" w:rsidRDefault="00936208" w:rsidP="00936208">
      <w:pPr>
        <w:pStyle w:val="a7"/>
        <w:numPr>
          <w:ilvl w:val="1"/>
          <w:numId w:val="12"/>
        </w:numPr>
        <w:jc w:val="both"/>
        <w:rPr>
          <w:rFonts w:ascii="Times New Roman" w:hAnsi="Times New Roman"/>
          <w:sz w:val="28"/>
          <w:szCs w:val="28"/>
        </w:rPr>
      </w:pPr>
      <w:r w:rsidRPr="00033027">
        <w:rPr>
          <w:rFonts w:ascii="Times New Roman" w:hAnsi="Times New Roman"/>
          <w:sz w:val="28"/>
          <w:szCs w:val="28"/>
        </w:rPr>
        <w:t>Доверенность (Форма № 3)</w:t>
      </w:r>
    </w:p>
    <w:p w:rsidR="00936208" w:rsidRPr="00033027" w:rsidRDefault="00936208" w:rsidP="00936208">
      <w:pPr>
        <w:pStyle w:val="a7"/>
        <w:numPr>
          <w:ilvl w:val="1"/>
          <w:numId w:val="12"/>
        </w:numPr>
        <w:jc w:val="both"/>
        <w:rPr>
          <w:rFonts w:ascii="Times New Roman" w:hAnsi="Times New Roman"/>
          <w:sz w:val="28"/>
          <w:szCs w:val="28"/>
        </w:rPr>
      </w:pPr>
      <w:r w:rsidRPr="00033027">
        <w:rPr>
          <w:rFonts w:ascii="Times New Roman" w:hAnsi="Times New Roman"/>
          <w:sz w:val="28"/>
          <w:szCs w:val="28"/>
        </w:rPr>
        <w:t>Сведения о составе и квалификации специалистов, имеющих высшее специальное   образование в строительной отрасли и опыт работы не менее 5 лет (Форма № 4)</w:t>
      </w:r>
    </w:p>
    <w:p w:rsidR="00936208" w:rsidRPr="00033027" w:rsidRDefault="00936208" w:rsidP="00936208">
      <w:pPr>
        <w:pStyle w:val="a7"/>
        <w:numPr>
          <w:ilvl w:val="1"/>
          <w:numId w:val="12"/>
        </w:numPr>
        <w:jc w:val="both"/>
        <w:rPr>
          <w:rFonts w:ascii="Times New Roman" w:hAnsi="Times New Roman"/>
          <w:sz w:val="28"/>
          <w:szCs w:val="28"/>
        </w:rPr>
      </w:pPr>
      <w:r w:rsidRPr="00033027">
        <w:rPr>
          <w:rFonts w:ascii="Times New Roman" w:hAnsi="Times New Roman"/>
          <w:sz w:val="28"/>
          <w:szCs w:val="28"/>
        </w:rPr>
        <w:t>Примерная форма договора подряда на выполнение работ по капитальному ремонту многоквартирных домов (форма № 5)</w:t>
      </w:r>
    </w:p>
    <w:p w:rsidR="00936208" w:rsidRPr="00033027" w:rsidRDefault="00936208" w:rsidP="00936208">
      <w:pPr>
        <w:pStyle w:val="a7"/>
        <w:numPr>
          <w:ilvl w:val="0"/>
          <w:numId w:val="12"/>
        </w:numPr>
        <w:jc w:val="both"/>
        <w:rPr>
          <w:rFonts w:ascii="Times New Roman" w:hAnsi="Times New Roman"/>
          <w:sz w:val="28"/>
          <w:szCs w:val="28"/>
        </w:rPr>
      </w:pPr>
      <w:r w:rsidRPr="00033027">
        <w:rPr>
          <w:rFonts w:ascii="Times New Roman" w:hAnsi="Times New Roman"/>
          <w:sz w:val="28"/>
          <w:szCs w:val="28"/>
        </w:rPr>
        <w:t>Техническое задание (Форма № 6)</w:t>
      </w:r>
    </w:p>
    <w:p w:rsidR="00936208" w:rsidRPr="00033027" w:rsidRDefault="00936208" w:rsidP="00936208">
      <w:pPr>
        <w:pStyle w:val="a7"/>
        <w:numPr>
          <w:ilvl w:val="0"/>
          <w:numId w:val="12"/>
        </w:numPr>
        <w:jc w:val="both"/>
        <w:rPr>
          <w:rFonts w:ascii="Times New Roman" w:hAnsi="Times New Roman"/>
          <w:sz w:val="28"/>
          <w:szCs w:val="28"/>
        </w:rPr>
      </w:pPr>
      <w:r w:rsidRPr="00033027">
        <w:rPr>
          <w:rFonts w:ascii="Times New Roman" w:hAnsi="Times New Roman"/>
          <w:sz w:val="28"/>
          <w:szCs w:val="28"/>
        </w:rPr>
        <w:t>Локальный сметный расчет (Форма № 7)</w:t>
      </w: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4E1CEC" w:rsidRDefault="00936208" w:rsidP="00936208">
      <w:pPr>
        <w:pStyle w:val="a7"/>
        <w:jc w:val="both"/>
        <w:rPr>
          <w:rFonts w:ascii="Times New Roman" w:hAnsi="Times New Roman"/>
          <w:sz w:val="28"/>
          <w:szCs w:val="28"/>
        </w:rPr>
      </w:pPr>
    </w:p>
    <w:p w:rsidR="00936208" w:rsidRPr="002B5489" w:rsidRDefault="00936208" w:rsidP="00936208">
      <w:pPr>
        <w:pStyle w:val="a7"/>
        <w:jc w:val="both"/>
        <w:rPr>
          <w:rFonts w:ascii="Times New Roman" w:hAnsi="Times New Roman"/>
          <w:sz w:val="28"/>
          <w:szCs w:val="28"/>
        </w:rPr>
      </w:pPr>
    </w:p>
    <w:p w:rsidR="00936208" w:rsidRPr="002B5489" w:rsidRDefault="00936208" w:rsidP="00936208">
      <w:pPr>
        <w:pStyle w:val="a7"/>
        <w:jc w:val="both"/>
        <w:rPr>
          <w:rFonts w:ascii="Times New Roman" w:hAnsi="Times New Roman"/>
          <w:sz w:val="28"/>
          <w:szCs w:val="28"/>
        </w:rPr>
      </w:pPr>
    </w:p>
    <w:p w:rsidR="00936208" w:rsidRPr="002B5489" w:rsidRDefault="00936208" w:rsidP="00936208">
      <w:pPr>
        <w:pStyle w:val="a7"/>
        <w:jc w:val="both"/>
        <w:rPr>
          <w:rFonts w:ascii="Times New Roman" w:hAnsi="Times New Roman"/>
          <w:sz w:val="28"/>
          <w:szCs w:val="28"/>
        </w:rPr>
      </w:pPr>
    </w:p>
    <w:p w:rsidR="00936208" w:rsidRPr="002B5489" w:rsidRDefault="00936208" w:rsidP="00936208">
      <w:pPr>
        <w:pStyle w:val="a7"/>
        <w:jc w:val="both"/>
        <w:rPr>
          <w:rFonts w:ascii="Times New Roman" w:hAnsi="Times New Roman"/>
          <w:sz w:val="28"/>
          <w:szCs w:val="28"/>
        </w:rPr>
      </w:pPr>
    </w:p>
    <w:p w:rsidR="00936208" w:rsidRPr="002B5489"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Default="00936208" w:rsidP="00936208">
      <w:pPr>
        <w:pStyle w:val="a7"/>
        <w:jc w:val="both"/>
        <w:rPr>
          <w:rFonts w:ascii="Times New Roman" w:hAnsi="Times New Roman"/>
          <w:sz w:val="28"/>
          <w:szCs w:val="28"/>
        </w:rPr>
      </w:pPr>
    </w:p>
    <w:p w:rsidR="00936208" w:rsidRPr="00644729" w:rsidRDefault="00936208" w:rsidP="00936208">
      <w:pPr>
        <w:pStyle w:val="a7"/>
        <w:numPr>
          <w:ilvl w:val="0"/>
          <w:numId w:val="18"/>
        </w:numPr>
        <w:jc w:val="both"/>
        <w:rPr>
          <w:rFonts w:ascii="Times New Roman" w:hAnsi="Times New Roman"/>
          <w:b/>
          <w:bCs/>
          <w:sz w:val="24"/>
          <w:szCs w:val="24"/>
        </w:rPr>
      </w:pPr>
      <w:r w:rsidRPr="00644729">
        <w:rPr>
          <w:rFonts w:ascii="Times New Roman" w:hAnsi="Times New Roman"/>
          <w:b/>
          <w:bCs/>
          <w:sz w:val="24"/>
          <w:szCs w:val="24"/>
        </w:rPr>
        <w:lastRenderedPageBreak/>
        <w:t>ИНФОРМАЦИОННАЯ КАРТА</w:t>
      </w:r>
    </w:p>
    <w:tbl>
      <w:tblPr>
        <w:tblW w:w="100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0080"/>
      </w:tblGrid>
      <w:tr w:rsidR="00936208" w:rsidRPr="00644729" w:rsidTr="0066175C">
        <w:trPr>
          <w:trHeight w:val="870"/>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1.1.Наименование, место нахождения, почтовый адрес и адрес электронной почты, номер контактного телефона о</w:t>
            </w:r>
            <w:r w:rsidR="00033027">
              <w:rPr>
                <w:rFonts w:ascii="Times New Roman" w:hAnsi="Times New Roman"/>
                <w:sz w:val="24"/>
                <w:szCs w:val="24"/>
              </w:rPr>
              <w:t>рганизатора конкурса № 3</w:t>
            </w:r>
            <w:r w:rsidRPr="00644729">
              <w:rPr>
                <w:rFonts w:ascii="Times New Roman" w:hAnsi="Times New Roman"/>
                <w:sz w:val="24"/>
                <w:szCs w:val="24"/>
              </w:rPr>
              <w:t>:</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Администрация города Лукоянова Лукояновского муниципального района Нижегородской области, 607800 Нижегородская область, г. Лукоянов, ул. Горького, д. 22, контактный телефон (83196) 4-17-11, факс  (83196)  4-18-01, е-</w:t>
            </w:r>
            <w:r w:rsidRPr="00644729">
              <w:rPr>
                <w:rFonts w:ascii="Times New Roman" w:hAnsi="Times New Roman"/>
                <w:sz w:val="24"/>
                <w:szCs w:val="24"/>
                <w:lang w:val="en-US"/>
              </w:rPr>
              <w:t>mail</w:t>
            </w:r>
            <w:r w:rsidRPr="00644729">
              <w:rPr>
                <w:rFonts w:ascii="Times New Roman" w:hAnsi="Times New Roman"/>
                <w:sz w:val="24"/>
                <w:szCs w:val="24"/>
              </w:rPr>
              <w:t xml:space="preserve">: </w:t>
            </w:r>
            <w:hyperlink r:id="rId7" w:history="1">
              <w:r w:rsidRPr="00644729">
                <w:rPr>
                  <w:rStyle w:val="a3"/>
                  <w:rFonts w:ascii="Times New Roman" w:hAnsi="Times New Roman"/>
                  <w:sz w:val="24"/>
                  <w:szCs w:val="24"/>
                </w:rPr>
                <w:t>luk-</w:t>
              </w:r>
              <w:r w:rsidRPr="00644729">
                <w:rPr>
                  <w:rStyle w:val="a3"/>
                  <w:rFonts w:ascii="Times New Roman" w:hAnsi="Times New Roman"/>
                  <w:sz w:val="24"/>
                  <w:szCs w:val="24"/>
                  <w:lang w:val="en-US"/>
                </w:rPr>
                <w:t>a</w:t>
              </w:r>
              <w:r w:rsidRPr="00644729">
                <w:rPr>
                  <w:rStyle w:val="a3"/>
                  <w:rFonts w:ascii="Times New Roman" w:hAnsi="Times New Roman"/>
                  <w:sz w:val="24"/>
                  <w:szCs w:val="24"/>
                </w:rPr>
                <w:t>dm@</w:t>
              </w:r>
              <w:r w:rsidRPr="00644729">
                <w:rPr>
                  <w:rStyle w:val="a3"/>
                  <w:rFonts w:ascii="Times New Roman" w:hAnsi="Times New Roman"/>
                  <w:sz w:val="24"/>
                  <w:szCs w:val="24"/>
                  <w:lang w:val="en-US"/>
                </w:rPr>
                <w:t>yandex</w:t>
              </w:r>
              <w:r w:rsidRPr="00644729">
                <w:rPr>
                  <w:rStyle w:val="a3"/>
                  <w:rFonts w:ascii="Times New Roman" w:hAnsi="Times New Roman"/>
                  <w:sz w:val="24"/>
                  <w:szCs w:val="24"/>
                </w:rPr>
                <w:t>.ru</w:t>
              </w:r>
            </w:hyperlink>
            <w:r w:rsidRPr="00644729">
              <w:rPr>
                <w:rFonts w:ascii="Times New Roman" w:hAnsi="Times New Roman"/>
                <w:sz w:val="24"/>
                <w:szCs w:val="24"/>
              </w:rPr>
              <w:t xml:space="preserve"> </w:t>
            </w:r>
          </w:p>
          <w:p w:rsidR="00936208" w:rsidRPr="00644729" w:rsidRDefault="00936208" w:rsidP="00C253A6">
            <w:pPr>
              <w:pStyle w:val="a7"/>
              <w:jc w:val="both"/>
              <w:rPr>
                <w:rFonts w:ascii="Times New Roman" w:hAnsi="Times New Roman"/>
                <w:sz w:val="24"/>
                <w:szCs w:val="24"/>
              </w:rPr>
            </w:pPr>
            <w:r w:rsidRPr="00644729">
              <w:rPr>
                <w:rFonts w:ascii="Times New Roman" w:hAnsi="Times New Roman"/>
                <w:sz w:val="24"/>
                <w:szCs w:val="24"/>
              </w:rPr>
              <w:t>1.2. Наименование  конкурса:</w:t>
            </w:r>
            <w:r w:rsidRPr="00644729">
              <w:rPr>
                <w:sz w:val="24"/>
                <w:szCs w:val="24"/>
              </w:rPr>
              <w:t xml:space="preserve"> </w:t>
            </w:r>
            <w:r w:rsidRPr="00644729">
              <w:rPr>
                <w:rFonts w:ascii="Times New Roman" w:hAnsi="Times New Roman"/>
                <w:sz w:val="24"/>
                <w:szCs w:val="24"/>
              </w:rPr>
              <w:t xml:space="preserve">конкурс № </w:t>
            </w:r>
            <w:r w:rsidR="00033027">
              <w:rPr>
                <w:rFonts w:ascii="Times New Roman" w:hAnsi="Times New Roman"/>
                <w:sz w:val="24"/>
                <w:szCs w:val="24"/>
              </w:rPr>
              <w:t>3</w:t>
            </w:r>
            <w:r w:rsidRPr="00644729">
              <w:rPr>
                <w:rFonts w:ascii="Times New Roman" w:hAnsi="Times New Roman"/>
                <w:sz w:val="24"/>
                <w:szCs w:val="24"/>
              </w:rPr>
              <w:t xml:space="preserve"> по отбору подрядных организаций для выполнения работ по капитальному ремонту многоквартирных  домов, а именно: д. № </w:t>
            </w:r>
            <w:r w:rsidR="00C253A6">
              <w:rPr>
                <w:rFonts w:ascii="Times New Roman" w:hAnsi="Times New Roman"/>
                <w:sz w:val="24"/>
                <w:szCs w:val="24"/>
              </w:rPr>
              <w:t>5</w:t>
            </w:r>
            <w:r w:rsidRPr="00644729">
              <w:rPr>
                <w:rFonts w:ascii="Times New Roman" w:hAnsi="Times New Roman"/>
                <w:sz w:val="24"/>
                <w:szCs w:val="24"/>
              </w:rPr>
              <w:t xml:space="preserve">, д. № </w:t>
            </w:r>
            <w:r w:rsidR="00C253A6">
              <w:rPr>
                <w:rFonts w:ascii="Times New Roman" w:hAnsi="Times New Roman"/>
                <w:sz w:val="24"/>
                <w:szCs w:val="24"/>
              </w:rPr>
              <w:t>2</w:t>
            </w:r>
            <w:r w:rsidR="00033027">
              <w:rPr>
                <w:rFonts w:ascii="Times New Roman" w:hAnsi="Times New Roman"/>
                <w:sz w:val="24"/>
                <w:szCs w:val="24"/>
              </w:rPr>
              <w:t>9</w:t>
            </w:r>
            <w:r w:rsidRPr="00644729">
              <w:rPr>
                <w:rFonts w:ascii="Times New Roman" w:hAnsi="Times New Roman"/>
                <w:sz w:val="24"/>
                <w:szCs w:val="24"/>
              </w:rPr>
              <w:t xml:space="preserve"> микрорайон № 1 города Лукоянова Нижегородской области в 201</w:t>
            </w:r>
            <w:r w:rsidR="00C253A6">
              <w:rPr>
                <w:rFonts w:ascii="Times New Roman" w:hAnsi="Times New Roman"/>
                <w:sz w:val="24"/>
                <w:szCs w:val="24"/>
              </w:rPr>
              <w:t>3</w:t>
            </w:r>
            <w:r w:rsidRPr="00644729">
              <w:rPr>
                <w:rFonts w:ascii="Times New Roman" w:hAnsi="Times New Roman"/>
                <w:sz w:val="24"/>
                <w:szCs w:val="24"/>
              </w:rPr>
              <w:t xml:space="preserve"> году (далее  конкурс).</w:t>
            </w:r>
          </w:p>
        </w:tc>
      </w:tr>
      <w:tr w:rsidR="00936208" w:rsidRPr="00644729" w:rsidTr="0066175C">
        <w:trPr>
          <w:trHeight w:val="479"/>
          <w:tblCellSpacing w:w="0" w:type="dxa"/>
        </w:trPr>
        <w:tc>
          <w:tcPr>
            <w:tcW w:w="10080" w:type="dxa"/>
            <w:tcBorders>
              <w:top w:val="outset" w:sz="6" w:space="0" w:color="000000"/>
              <w:left w:val="outset" w:sz="6" w:space="0" w:color="000000"/>
              <w:bottom w:val="outset" w:sz="6" w:space="0" w:color="000000"/>
              <w:right w:val="outset" w:sz="6" w:space="0" w:color="000000"/>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2.1. Наименование, место нахождения, почтовый адрес и номер контактного телефона, адрес электронной почты Заказчика: </w:t>
            </w:r>
          </w:p>
          <w:p w:rsidR="00936208" w:rsidRPr="00644729" w:rsidRDefault="00936208" w:rsidP="00033027">
            <w:pPr>
              <w:pStyle w:val="a7"/>
              <w:jc w:val="both"/>
              <w:rPr>
                <w:rFonts w:ascii="Times New Roman" w:hAnsi="Times New Roman"/>
                <w:sz w:val="24"/>
                <w:szCs w:val="24"/>
              </w:rPr>
            </w:pPr>
            <w:r w:rsidRPr="00644729">
              <w:rPr>
                <w:rFonts w:ascii="Times New Roman" w:hAnsi="Times New Roman"/>
                <w:sz w:val="24"/>
                <w:szCs w:val="24"/>
              </w:rPr>
              <w:t>Общество с ограниченной ответственностью «</w:t>
            </w:r>
            <w:r w:rsidR="00033027">
              <w:rPr>
                <w:rFonts w:ascii="Times New Roman" w:hAnsi="Times New Roman"/>
                <w:sz w:val="24"/>
                <w:szCs w:val="24"/>
              </w:rPr>
              <w:t>Управдом</w:t>
            </w:r>
            <w:r w:rsidRPr="00644729">
              <w:rPr>
                <w:rFonts w:ascii="Times New Roman" w:hAnsi="Times New Roman"/>
                <w:sz w:val="24"/>
                <w:szCs w:val="24"/>
              </w:rPr>
              <w:t>»</w:t>
            </w:r>
            <w:r w:rsidR="00033027">
              <w:rPr>
                <w:rFonts w:ascii="Times New Roman" w:hAnsi="Times New Roman"/>
                <w:sz w:val="24"/>
                <w:szCs w:val="24"/>
              </w:rPr>
              <w:t>, 607800</w:t>
            </w:r>
            <w:r w:rsidRPr="00644729">
              <w:rPr>
                <w:rFonts w:ascii="Times New Roman" w:hAnsi="Times New Roman"/>
                <w:sz w:val="24"/>
                <w:szCs w:val="24"/>
              </w:rPr>
              <w:t xml:space="preserve">, Нижегородская область,  г. Лукоянов, ул. </w:t>
            </w:r>
            <w:r w:rsidR="00033027">
              <w:rPr>
                <w:rFonts w:ascii="Times New Roman" w:hAnsi="Times New Roman"/>
                <w:sz w:val="24"/>
                <w:szCs w:val="24"/>
              </w:rPr>
              <w:t>Коммуны, д. 6, тел 4-31-72</w:t>
            </w:r>
          </w:p>
        </w:tc>
      </w:tr>
      <w:tr w:rsidR="00936208" w:rsidRPr="00644729" w:rsidTr="0066175C">
        <w:trPr>
          <w:trHeight w:val="90"/>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936208" w:rsidRPr="00644729" w:rsidRDefault="00936208" w:rsidP="00033027">
            <w:pPr>
              <w:pStyle w:val="a7"/>
              <w:jc w:val="both"/>
              <w:rPr>
                <w:rFonts w:ascii="Times New Roman" w:hAnsi="Times New Roman"/>
                <w:sz w:val="24"/>
                <w:szCs w:val="24"/>
              </w:rPr>
            </w:pPr>
            <w:r w:rsidRPr="00644729">
              <w:rPr>
                <w:rFonts w:ascii="Times New Roman" w:hAnsi="Times New Roman"/>
                <w:sz w:val="24"/>
                <w:szCs w:val="24"/>
              </w:rPr>
              <w:t xml:space="preserve">3.1. Основание проведения конкурса № </w:t>
            </w:r>
            <w:r w:rsidR="00033027">
              <w:rPr>
                <w:rFonts w:ascii="Times New Roman" w:hAnsi="Times New Roman"/>
                <w:sz w:val="24"/>
                <w:szCs w:val="24"/>
              </w:rPr>
              <w:t>3</w:t>
            </w:r>
            <w:r w:rsidRPr="00644729">
              <w:rPr>
                <w:rFonts w:ascii="Times New Roman" w:hAnsi="Times New Roman"/>
                <w:sz w:val="24"/>
                <w:szCs w:val="24"/>
              </w:rPr>
              <w:t>: Федеральный Закон от 21.07.2007 N 185-ФЗ "О фонде содействия реформированию жилищно-коммунального хозяйства",  договор о передаче функций организатора проведения конкурса по определению подрядной организации для выполнения работ по капитального ремонту многоквартирного дома от 1</w:t>
            </w:r>
            <w:r w:rsidR="00033027">
              <w:rPr>
                <w:rFonts w:ascii="Times New Roman" w:hAnsi="Times New Roman"/>
                <w:sz w:val="24"/>
                <w:szCs w:val="24"/>
              </w:rPr>
              <w:t>1</w:t>
            </w:r>
            <w:r w:rsidRPr="00644729">
              <w:rPr>
                <w:rFonts w:ascii="Times New Roman" w:hAnsi="Times New Roman"/>
                <w:sz w:val="24"/>
                <w:szCs w:val="24"/>
              </w:rPr>
              <w:t xml:space="preserve"> апреля 2012 г.    </w:t>
            </w:r>
          </w:p>
        </w:tc>
      </w:tr>
      <w:tr w:rsidR="00936208" w:rsidRPr="00644729" w:rsidTr="0066175C">
        <w:trPr>
          <w:trHeight w:val="511"/>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4.1. Источник финансирования заказа: средства собственников, средства бюджетов всех уровней и средства, выделяемые в соответствии с Федеральным законом от 21.07.2007 г. № 185-ФЗ.</w:t>
            </w:r>
          </w:p>
        </w:tc>
      </w:tr>
      <w:tr w:rsidR="00936208" w:rsidRPr="00644729" w:rsidTr="00644729">
        <w:trPr>
          <w:trHeight w:val="163"/>
          <w:tblCellSpacing w:w="0" w:type="dxa"/>
        </w:trPr>
        <w:tc>
          <w:tcPr>
            <w:tcW w:w="10080" w:type="dxa"/>
            <w:tcBorders>
              <w:top w:val="outset" w:sz="6" w:space="0" w:color="000000"/>
              <w:left w:val="single" w:sz="4" w:space="0" w:color="auto"/>
              <w:bottom w:val="nil"/>
              <w:right w:val="outset" w:sz="6" w:space="0" w:color="000000"/>
            </w:tcBorders>
            <w:vAlign w:val="bottom"/>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5.1. Предмет конкурса № </w:t>
            </w:r>
            <w:r w:rsidR="00033027">
              <w:rPr>
                <w:rFonts w:ascii="Times New Roman" w:hAnsi="Times New Roman"/>
                <w:sz w:val="24"/>
                <w:szCs w:val="24"/>
              </w:rPr>
              <w:t>3</w:t>
            </w:r>
            <w:r w:rsidRPr="00644729">
              <w:rPr>
                <w:rFonts w:ascii="Times New Roman" w:hAnsi="Times New Roman"/>
                <w:sz w:val="24"/>
                <w:szCs w:val="24"/>
              </w:rPr>
              <w:t xml:space="preserve">, начальная (максимальная) цена договора, срок выполнения работ: </w:t>
            </w:r>
          </w:p>
          <w:p w:rsidR="00936208" w:rsidRPr="00644729" w:rsidRDefault="00936208" w:rsidP="0066175C">
            <w:pPr>
              <w:pStyle w:val="a7"/>
              <w:jc w:val="both"/>
              <w:rPr>
                <w:rFonts w:ascii="Times New Roman" w:hAnsi="Times New Roman"/>
                <w:b/>
                <w:sz w:val="24"/>
                <w:szCs w:val="24"/>
              </w:rPr>
            </w:pPr>
            <w:r w:rsidRPr="00644729">
              <w:rPr>
                <w:rFonts w:ascii="Times New Roman" w:hAnsi="Times New Roman"/>
                <w:b/>
                <w:sz w:val="24"/>
                <w:szCs w:val="24"/>
              </w:rPr>
              <w:t>ЛОТ № 1</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05"/>
              <w:gridCol w:w="2169"/>
              <w:gridCol w:w="4394"/>
              <w:gridCol w:w="2232"/>
            </w:tblGrid>
            <w:tr w:rsidR="00936208" w:rsidRPr="00644729" w:rsidTr="00644729">
              <w:trPr>
                <w:trHeight w:val="490"/>
                <w:tblCellSpacing w:w="0" w:type="dxa"/>
              </w:trPr>
              <w:tc>
                <w:tcPr>
                  <w:tcW w:w="805" w:type="dxa"/>
                  <w:tcBorders>
                    <w:top w:val="nil"/>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п/п</w:t>
                  </w:r>
                </w:p>
              </w:tc>
              <w:tc>
                <w:tcPr>
                  <w:tcW w:w="2169" w:type="dxa"/>
                  <w:tcBorders>
                    <w:top w:val="nil"/>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Адрес дома </w:t>
                  </w:r>
                </w:p>
              </w:tc>
              <w:tc>
                <w:tcPr>
                  <w:tcW w:w="4394" w:type="dxa"/>
                  <w:tcBorders>
                    <w:top w:val="outset" w:sz="6" w:space="0" w:color="000000"/>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Вид работ</w:t>
                  </w:r>
                </w:p>
              </w:tc>
              <w:tc>
                <w:tcPr>
                  <w:tcW w:w="2232" w:type="dxa"/>
                  <w:tcBorders>
                    <w:top w:val="outset" w:sz="6" w:space="0" w:color="000000"/>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Стоимость работ (руб.)</w:t>
                  </w:r>
                </w:p>
              </w:tc>
            </w:tr>
            <w:tr w:rsidR="00936208" w:rsidRPr="00644729" w:rsidTr="00C253A6">
              <w:trPr>
                <w:trHeight w:val="701"/>
                <w:tblCellSpacing w:w="0" w:type="dxa"/>
              </w:trPr>
              <w:tc>
                <w:tcPr>
                  <w:tcW w:w="805" w:type="dxa"/>
                  <w:tcBorders>
                    <w:top w:val="outset" w:sz="6" w:space="0" w:color="000000"/>
                    <w:left w:val="outset" w:sz="6" w:space="0" w:color="000000"/>
                    <w:bottom w:val="outset" w:sz="6" w:space="0" w:color="000000"/>
                    <w:right w:val="outset" w:sz="6" w:space="0" w:color="000000"/>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1</w:t>
                  </w:r>
                </w:p>
                <w:p w:rsidR="00936208" w:rsidRPr="00644729" w:rsidRDefault="00936208" w:rsidP="0066175C">
                  <w:pPr>
                    <w:pStyle w:val="a7"/>
                    <w:jc w:val="both"/>
                    <w:rPr>
                      <w:rFonts w:ascii="Times New Roman" w:hAnsi="Times New Roman"/>
                      <w:sz w:val="24"/>
                      <w:szCs w:val="24"/>
                    </w:rPr>
                  </w:pPr>
                </w:p>
                <w:p w:rsidR="00936208" w:rsidRPr="00644729" w:rsidRDefault="00936208" w:rsidP="0066175C">
                  <w:pPr>
                    <w:pStyle w:val="a7"/>
                    <w:jc w:val="both"/>
                    <w:rPr>
                      <w:rFonts w:ascii="Times New Roman" w:hAnsi="Times New Roman"/>
                      <w:sz w:val="24"/>
                      <w:szCs w:val="24"/>
                    </w:rPr>
                  </w:pPr>
                </w:p>
              </w:tc>
              <w:tc>
                <w:tcPr>
                  <w:tcW w:w="2169" w:type="dxa"/>
                  <w:tcBorders>
                    <w:top w:val="outset" w:sz="6" w:space="0" w:color="000000"/>
                    <w:left w:val="outset" w:sz="6" w:space="0" w:color="000000"/>
                    <w:right w:val="single" w:sz="4"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г. Лукоянов, микрорайон №1</w:t>
                  </w:r>
                </w:p>
                <w:p w:rsidR="00936208" w:rsidRPr="00644729" w:rsidRDefault="00936208" w:rsidP="00C253A6">
                  <w:pPr>
                    <w:pStyle w:val="a7"/>
                    <w:jc w:val="both"/>
                    <w:rPr>
                      <w:rFonts w:ascii="Times New Roman" w:hAnsi="Times New Roman"/>
                      <w:sz w:val="24"/>
                      <w:szCs w:val="24"/>
                    </w:rPr>
                  </w:pPr>
                  <w:r w:rsidRPr="00644729">
                    <w:rPr>
                      <w:rFonts w:ascii="Times New Roman" w:hAnsi="Times New Roman"/>
                      <w:sz w:val="24"/>
                      <w:szCs w:val="24"/>
                    </w:rPr>
                    <w:t xml:space="preserve">дом № </w:t>
                  </w:r>
                  <w:r w:rsidR="00C253A6">
                    <w:rPr>
                      <w:rFonts w:ascii="Times New Roman" w:hAnsi="Times New Roman"/>
                      <w:sz w:val="24"/>
                      <w:szCs w:val="24"/>
                    </w:rPr>
                    <w:t>5</w:t>
                  </w:r>
                </w:p>
              </w:tc>
              <w:tc>
                <w:tcPr>
                  <w:tcW w:w="4394" w:type="dxa"/>
                  <w:tcBorders>
                    <w:top w:val="outset" w:sz="6" w:space="0" w:color="000000"/>
                    <w:left w:val="outset" w:sz="6" w:space="0" w:color="000000"/>
                    <w:bottom w:val="outset" w:sz="6" w:space="0" w:color="auto"/>
                    <w:right w:val="outset" w:sz="6" w:space="0" w:color="000000"/>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Капитальный ремонт кровли дома  </w:t>
                  </w:r>
                </w:p>
              </w:tc>
              <w:tc>
                <w:tcPr>
                  <w:tcW w:w="2232" w:type="dxa"/>
                  <w:tcBorders>
                    <w:top w:val="outset" w:sz="6" w:space="0" w:color="000000"/>
                    <w:left w:val="outset" w:sz="6" w:space="0" w:color="000000"/>
                    <w:bottom w:val="single" w:sz="4" w:space="0" w:color="auto"/>
                    <w:right w:val="outset" w:sz="6" w:space="0" w:color="000000"/>
                  </w:tcBorders>
                </w:tcPr>
                <w:p w:rsidR="00936208" w:rsidRPr="00644729" w:rsidRDefault="00C253A6" w:rsidP="00C253A6">
                  <w:pPr>
                    <w:pStyle w:val="a7"/>
                    <w:jc w:val="both"/>
                    <w:rPr>
                      <w:rFonts w:ascii="Times New Roman" w:hAnsi="Times New Roman"/>
                      <w:sz w:val="24"/>
                      <w:szCs w:val="24"/>
                    </w:rPr>
                  </w:pPr>
                  <w:r>
                    <w:rPr>
                      <w:rFonts w:ascii="Times New Roman" w:hAnsi="Times New Roman"/>
                      <w:sz w:val="24"/>
                      <w:szCs w:val="24"/>
                    </w:rPr>
                    <w:t>729 055</w:t>
                  </w:r>
                  <w:r w:rsidR="00936208" w:rsidRPr="00644729">
                    <w:rPr>
                      <w:rFonts w:ascii="Times New Roman" w:hAnsi="Times New Roman"/>
                      <w:sz w:val="24"/>
                      <w:szCs w:val="24"/>
                    </w:rPr>
                    <w:t>,00</w:t>
                  </w:r>
                </w:p>
              </w:tc>
            </w:tr>
          </w:tbl>
          <w:p w:rsidR="00936208" w:rsidRPr="00644729" w:rsidRDefault="00936208" w:rsidP="0066175C">
            <w:pPr>
              <w:pStyle w:val="a7"/>
              <w:jc w:val="both"/>
              <w:rPr>
                <w:rFonts w:ascii="Times New Roman" w:hAnsi="Times New Roman"/>
                <w:sz w:val="24"/>
                <w:szCs w:val="24"/>
              </w:rPr>
            </w:pPr>
          </w:p>
          <w:p w:rsidR="00936208" w:rsidRPr="00644729" w:rsidRDefault="00936208" w:rsidP="0066175C">
            <w:pPr>
              <w:pStyle w:val="a7"/>
              <w:jc w:val="both"/>
              <w:rPr>
                <w:rFonts w:ascii="Times New Roman" w:hAnsi="Times New Roman"/>
                <w:b/>
                <w:sz w:val="24"/>
                <w:szCs w:val="24"/>
              </w:rPr>
            </w:pPr>
            <w:r w:rsidRPr="00644729">
              <w:rPr>
                <w:rFonts w:ascii="Times New Roman" w:hAnsi="Times New Roman"/>
                <w:b/>
                <w:sz w:val="24"/>
                <w:szCs w:val="24"/>
              </w:rPr>
              <w:t xml:space="preserve">ЛОТ № 2 </w:t>
            </w:r>
          </w:p>
          <w:tbl>
            <w:tblPr>
              <w:tblW w:w="963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08"/>
              <w:gridCol w:w="2166"/>
              <w:gridCol w:w="4394"/>
              <w:gridCol w:w="2263"/>
            </w:tblGrid>
            <w:tr w:rsidR="00936208" w:rsidRPr="00644729" w:rsidTr="00644729">
              <w:trPr>
                <w:trHeight w:val="316"/>
                <w:tblCellSpacing w:w="0" w:type="dxa"/>
              </w:trPr>
              <w:tc>
                <w:tcPr>
                  <w:tcW w:w="808" w:type="dxa"/>
                  <w:tcBorders>
                    <w:top w:val="nil"/>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п/п</w:t>
                  </w:r>
                </w:p>
              </w:tc>
              <w:tc>
                <w:tcPr>
                  <w:tcW w:w="2166" w:type="dxa"/>
                  <w:tcBorders>
                    <w:top w:val="nil"/>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Адрес дома </w:t>
                  </w:r>
                </w:p>
              </w:tc>
              <w:tc>
                <w:tcPr>
                  <w:tcW w:w="4394" w:type="dxa"/>
                  <w:tcBorders>
                    <w:top w:val="outset" w:sz="6" w:space="0" w:color="000000"/>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Вид работ</w:t>
                  </w:r>
                </w:p>
              </w:tc>
              <w:tc>
                <w:tcPr>
                  <w:tcW w:w="2263" w:type="dxa"/>
                  <w:tcBorders>
                    <w:top w:val="outset" w:sz="6" w:space="0" w:color="000000"/>
                    <w:left w:val="outset" w:sz="6" w:space="0" w:color="000000"/>
                    <w:bottom w:val="outset" w:sz="6" w:space="0" w:color="000000"/>
                    <w:right w:val="outset" w:sz="6"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Стоимость работ (руб.)</w:t>
                  </w:r>
                </w:p>
              </w:tc>
            </w:tr>
            <w:tr w:rsidR="00936208" w:rsidRPr="00644729" w:rsidTr="00644729">
              <w:trPr>
                <w:trHeight w:val="229"/>
                <w:tblCellSpacing w:w="0" w:type="dxa"/>
              </w:trPr>
              <w:tc>
                <w:tcPr>
                  <w:tcW w:w="808" w:type="dxa"/>
                  <w:vMerge w:val="restart"/>
                  <w:tcBorders>
                    <w:top w:val="outset" w:sz="6" w:space="0" w:color="000000"/>
                    <w:left w:val="outset" w:sz="6" w:space="0" w:color="000000"/>
                    <w:bottom w:val="outset" w:sz="6" w:space="0" w:color="000000"/>
                    <w:right w:val="outset" w:sz="6" w:space="0" w:color="000000"/>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1</w:t>
                  </w:r>
                </w:p>
                <w:p w:rsidR="00936208" w:rsidRPr="00644729" w:rsidRDefault="00936208" w:rsidP="0066175C">
                  <w:pPr>
                    <w:pStyle w:val="a7"/>
                    <w:jc w:val="both"/>
                    <w:rPr>
                      <w:rFonts w:ascii="Times New Roman" w:hAnsi="Times New Roman"/>
                      <w:sz w:val="24"/>
                      <w:szCs w:val="24"/>
                    </w:rPr>
                  </w:pPr>
                </w:p>
                <w:p w:rsidR="00936208" w:rsidRPr="00644729" w:rsidRDefault="00936208" w:rsidP="0066175C">
                  <w:pPr>
                    <w:pStyle w:val="a7"/>
                    <w:jc w:val="both"/>
                    <w:rPr>
                      <w:rFonts w:ascii="Times New Roman" w:hAnsi="Times New Roman"/>
                      <w:sz w:val="24"/>
                      <w:szCs w:val="24"/>
                    </w:rPr>
                  </w:pPr>
                </w:p>
              </w:tc>
              <w:tc>
                <w:tcPr>
                  <w:tcW w:w="2166" w:type="dxa"/>
                  <w:vMerge w:val="restart"/>
                  <w:tcBorders>
                    <w:top w:val="outset" w:sz="6" w:space="0" w:color="000000"/>
                    <w:left w:val="outset" w:sz="6" w:space="0" w:color="000000"/>
                    <w:right w:val="single" w:sz="4"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г. Лукоянов, </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микрорайон №1 </w:t>
                  </w:r>
                </w:p>
                <w:p w:rsidR="00936208" w:rsidRPr="00644729" w:rsidRDefault="00936208" w:rsidP="00033027">
                  <w:pPr>
                    <w:pStyle w:val="a7"/>
                    <w:jc w:val="both"/>
                    <w:rPr>
                      <w:rFonts w:ascii="Times New Roman" w:hAnsi="Times New Roman"/>
                      <w:sz w:val="24"/>
                      <w:szCs w:val="24"/>
                    </w:rPr>
                  </w:pPr>
                  <w:r w:rsidRPr="00644729">
                    <w:rPr>
                      <w:rFonts w:ascii="Times New Roman" w:hAnsi="Times New Roman"/>
                      <w:sz w:val="24"/>
                      <w:szCs w:val="24"/>
                    </w:rPr>
                    <w:t xml:space="preserve">д. № </w:t>
                  </w:r>
                  <w:r w:rsidR="00C253A6">
                    <w:rPr>
                      <w:rFonts w:ascii="Times New Roman" w:hAnsi="Times New Roman"/>
                      <w:sz w:val="24"/>
                      <w:szCs w:val="24"/>
                    </w:rPr>
                    <w:t>2</w:t>
                  </w:r>
                  <w:r w:rsidR="00033027">
                    <w:rPr>
                      <w:rFonts w:ascii="Times New Roman" w:hAnsi="Times New Roman"/>
                      <w:sz w:val="24"/>
                      <w:szCs w:val="24"/>
                    </w:rPr>
                    <w:t>9</w:t>
                  </w:r>
                </w:p>
              </w:tc>
              <w:tc>
                <w:tcPr>
                  <w:tcW w:w="4394" w:type="dxa"/>
                  <w:tcBorders>
                    <w:top w:val="outset" w:sz="6" w:space="0" w:color="000000"/>
                    <w:left w:val="outset" w:sz="6" w:space="0" w:color="000000"/>
                    <w:bottom w:val="outset" w:sz="6" w:space="0" w:color="auto"/>
                    <w:right w:val="outset" w:sz="6" w:space="0" w:color="000000"/>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Капитальный ремонт кровли дома  </w:t>
                  </w:r>
                </w:p>
              </w:tc>
              <w:tc>
                <w:tcPr>
                  <w:tcW w:w="2263" w:type="dxa"/>
                  <w:tcBorders>
                    <w:top w:val="outset" w:sz="6" w:space="0" w:color="000000"/>
                    <w:left w:val="outset" w:sz="6" w:space="0" w:color="000000"/>
                    <w:bottom w:val="single" w:sz="4" w:space="0" w:color="auto"/>
                    <w:right w:val="outset" w:sz="6" w:space="0" w:color="000000"/>
                  </w:tcBorders>
                </w:tcPr>
                <w:p w:rsidR="00936208" w:rsidRPr="00644729" w:rsidRDefault="00C253A6" w:rsidP="00033027">
                  <w:pPr>
                    <w:pStyle w:val="a7"/>
                    <w:jc w:val="both"/>
                    <w:rPr>
                      <w:rFonts w:ascii="Times New Roman" w:hAnsi="Times New Roman"/>
                      <w:sz w:val="24"/>
                      <w:szCs w:val="24"/>
                    </w:rPr>
                  </w:pPr>
                  <w:r>
                    <w:rPr>
                      <w:rFonts w:ascii="Times New Roman" w:hAnsi="Times New Roman"/>
                      <w:sz w:val="24"/>
                      <w:szCs w:val="24"/>
                    </w:rPr>
                    <w:t>1032515,</w:t>
                  </w:r>
                  <w:r w:rsidR="00936208" w:rsidRPr="00644729">
                    <w:rPr>
                      <w:rFonts w:ascii="Times New Roman" w:hAnsi="Times New Roman"/>
                      <w:sz w:val="24"/>
                      <w:szCs w:val="24"/>
                    </w:rPr>
                    <w:t>00</w:t>
                  </w:r>
                </w:p>
              </w:tc>
            </w:tr>
          </w:tbl>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5.2. Срок выполнения работ составляет:</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Лот № 1, лот № 2 не более 60 календарных дней с даты заключения договора подряда. Начало работ – в течение трех рабочих дней после заключения договора подряда. Начальный срок выполнения работ по договору подряда не зависит от сроков выплат авансового платежа.</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5.3.  Подрядчик производит уплату НДФЛ в полном объёме по месту производства работ, а именно: г. Лукоянов  Нижегородской области</w:t>
            </w:r>
          </w:p>
        </w:tc>
      </w:tr>
      <w:tr w:rsidR="00936208" w:rsidRPr="00644729" w:rsidTr="00644729">
        <w:trPr>
          <w:trHeight w:val="779"/>
          <w:tblCellSpacing w:w="0" w:type="dxa"/>
        </w:trPr>
        <w:tc>
          <w:tcPr>
            <w:tcW w:w="10080" w:type="dxa"/>
            <w:tcBorders>
              <w:top w:val="outset" w:sz="6" w:space="0" w:color="000000"/>
              <w:left w:val="outset" w:sz="6" w:space="0" w:color="000000"/>
              <w:bottom w:val="outset" w:sz="6" w:space="0" w:color="000000"/>
              <w:right w:val="outset" w:sz="6" w:space="0" w:color="000000"/>
            </w:tcBorders>
          </w:tcPr>
          <w:p w:rsidR="00936208" w:rsidRPr="00644729" w:rsidRDefault="00936208" w:rsidP="00033027">
            <w:pPr>
              <w:pStyle w:val="a7"/>
              <w:jc w:val="both"/>
              <w:rPr>
                <w:rFonts w:ascii="Times New Roman" w:hAnsi="Times New Roman"/>
                <w:sz w:val="24"/>
                <w:szCs w:val="24"/>
              </w:rPr>
            </w:pPr>
            <w:r w:rsidRPr="00644729">
              <w:rPr>
                <w:rFonts w:ascii="Times New Roman" w:hAnsi="Times New Roman"/>
                <w:sz w:val="24"/>
                <w:szCs w:val="24"/>
              </w:rPr>
              <w:lastRenderedPageBreak/>
              <w:t>6.1. Порядок ознакомления участников  с объектами конкурса: с момента объявления конкурса на официальном сайте администрации Лукояновского муниципального района Нижегородской области и до окончания проведения конкурса  по обращению в ООО «</w:t>
            </w:r>
            <w:r w:rsidR="00033027">
              <w:rPr>
                <w:rFonts w:ascii="Times New Roman" w:hAnsi="Times New Roman"/>
                <w:sz w:val="24"/>
                <w:szCs w:val="24"/>
              </w:rPr>
              <w:t>Управдом</w:t>
            </w:r>
            <w:r w:rsidRPr="00644729">
              <w:rPr>
                <w:rFonts w:ascii="Times New Roman" w:hAnsi="Times New Roman"/>
                <w:sz w:val="24"/>
                <w:szCs w:val="24"/>
              </w:rPr>
              <w:t>»</w:t>
            </w:r>
          </w:p>
        </w:tc>
      </w:tr>
      <w:tr w:rsidR="00936208" w:rsidRPr="00644729" w:rsidTr="0066175C">
        <w:trPr>
          <w:trHeight w:val="1154"/>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7.1.  Место, порядок, даты начала и окончания подачи</w:t>
            </w:r>
            <w:r w:rsidR="00BC41C4">
              <w:rPr>
                <w:rFonts w:ascii="Times New Roman" w:hAnsi="Times New Roman"/>
                <w:sz w:val="24"/>
                <w:szCs w:val="24"/>
              </w:rPr>
              <w:t xml:space="preserve"> заявок на участие в конкурсе №3</w:t>
            </w:r>
            <w:r w:rsidRPr="00644729">
              <w:rPr>
                <w:rFonts w:ascii="Times New Roman" w:hAnsi="Times New Roman"/>
                <w:sz w:val="24"/>
                <w:szCs w:val="24"/>
              </w:rPr>
              <w:t xml:space="preserve">: заявки на участие в конкурсе подаются по установленной форме (Форма 2) по адресу: Нижегородская область, г. Лукоянов, ул. Горького, д. 22 кабинет управления делами.  </w:t>
            </w:r>
          </w:p>
          <w:p w:rsidR="00936208" w:rsidRPr="00644729" w:rsidRDefault="00C253A6" w:rsidP="0066175C">
            <w:pPr>
              <w:pStyle w:val="a7"/>
              <w:jc w:val="both"/>
              <w:rPr>
                <w:rFonts w:ascii="Times New Roman" w:hAnsi="Times New Roman"/>
                <w:b/>
                <w:sz w:val="24"/>
                <w:szCs w:val="24"/>
              </w:rPr>
            </w:pPr>
            <w:r>
              <w:rPr>
                <w:rFonts w:ascii="Times New Roman" w:hAnsi="Times New Roman"/>
                <w:b/>
                <w:sz w:val="24"/>
                <w:szCs w:val="24"/>
              </w:rPr>
              <w:t>Дата начала подачи заявок: 18</w:t>
            </w:r>
            <w:r w:rsidR="00936208" w:rsidRPr="00644729">
              <w:rPr>
                <w:rFonts w:ascii="Times New Roman" w:hAnsi="Times New Roman"/>
                <w:b/>
                <w:sz w:val="24"/>
                <w:szCs w:val="24"/>
              </w:rPr>
              <w:t xml:space="preserve"> </w:t>
            </w:r>
            <w:r>
              <w:rPr>
                <w:rFonts w:ascii="Times New Roman" w:hAnsi="Times New Roman"/>
                <w:b/>
                <w:sz w:val="24"/>
                <w:szCs w:val="24"/>
              </w:rPr>
              <w:t>июля</w:t>
            </w:r>
            <w:r w:rsidR="00936208" w:rsidRPr="00644729">
              <w:rPr>
                <w:rFonts w:ascii="Times New Roman" w:hAnsi="Times New Roman"/>
                <w:b/>
                <w:sz w:val="24"/>
                <w:szCs w:val="24"/>
              </w:rPr>
              <w:t xml:space="preserve"> 201</w:t>
            </w:r>
            <w:r>
              <w:rPr>
                <w:rFonts w:ascii="Times New Roman" w:hAnsi="Times New Roman"/>
                <w:b/>
                <w:sz w:val="24"/>
                <w:szCs w:val="24"/>
              </w:rPr>
              <w:t>3</w:t>
            </w:r>
            <w:r w:rsidR="00936208" w:rsidRPr="00644729">
              <w:rPr>
                <w:rFonts w:ascii="Times New Roman" w:hAnsi="Times New Roman"/>
                <w:b/>
                <w:sz w:val="24"/>
                <w:szCs w:val="24"/>
              </w:rPr>
              <w:t xml:space="preserve">г. с 9.00 часов по московскому времени </w:t>
            </w:r>
          </w:p>
          <w:p w:rsidR="00936208" w:rsidRPr="00644729" w:rsidRDefault="00936208" w:rsidP="00C253A6">
            <w:pPr>
              <w:pStyle w:val="a7"/>
              <w:jc w:val="both"/>
              <w:rPr>
                <w:rFonts w:ascii="Times New Roman" w:hAnsi="Times New Roman"/>
                <w:b/>
                <w:sz w:val="24"/>
                <w:szCs w:val="24"/>
              </w:rPr>
            </w:pPr>
            <w:r w:rsidRPr="00644729">
              <w:rPr>
                <w:rFonts w:ascii="Times New Roman" w:hAnsi="Times New Roman"/>
                <w:b/>
                <w:sz w:val="24"/>
                <w:szCs w:val="24"/>
              </w:rPr>
              <w:t xml:space="preserve">Прием </w:t>
            </w:r>
            <w:r w:rsidR="00C253A6">
              <w:rPr>
                <w:rFonts w:ascii="Times New Roman" w:hAnsi="Times New Roman"/>
                <w:b/>
                <w:sz w:val="24"/>
                <w:szCs w:val="24"/>
              </w:rPr>
              <w:t>заявок заканчивается: 19 августа</w:t>
            </w:r>
            <w:r w:rsidRPr="00644729">
              <w:rPr>
                <w:rFonts w:ascii="Times New Roman" w:hAnsi="Times New Roman"/>
                <w:b/>
                <w:sz w:val="24"/>
                <w:szCs w:val="24"/>
              </w:rPr>
              <w:t xml:space="preserve"> 201</w:t>
            </w:r>
            <w:r w:rsidR="00C253A6">
              <w:rPr>
                <w:rFonts w:ascii="Times New Roman" w:hAnsi="Times New Roman"/>
                <w:b/>
                <w:sz w:val="24"/>
                <w:szCs w:val="24"/>
              </w:rPr>
              <w:t>3</w:t>
            </w:r>
            <w:r w:rsidRPr="00644729">
              <w:rPr>
                <w:rFonts w:ascii="Times New Roman" w:hAnsi="Times New Roman"/>
                <w:b/>
                <w:sz w:val="24"/>
                <w:szCs w:val="24"/>
              </w:rPr>
              <w:t xml:space="preserve"> г.</w:t>
            </w:r>
            <w:r w:rsidR="00033027">
              <w:rPr>
                <w:rFonts w:ascii="Times New Roman" w:hAnsi="Times New Roman"/>
                <w:b/>
                <w:sz w:val="24"/>
                <w:szCs w:val="24"/>
              </w:rPr>
              <w:t xml:space="preserve"> </w:t>
            </w:r>
            <w:r w:rsidRPr="00644729">
              <w:rPr>
                <w:rFonts w:ascii="Times New Roman" w:hAnsi="Times New Roman"/>
                <w:b/>
                <w:sz w:val="24"/>
                <w:szCs w:val="24"/>
              </w:rPr>
              <w:t>в 09:00 часов по московскому времени</w:t>
            </w:r>
          </w:p>
        </w:tc>
      </w:tr>
      <w:tr w:rsidR="00936208" w:rsidRPr="00644729" w:rsidTr="0066175C">
        <w:trPr>
          <w:trHeight w:val="448"/>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936208" w:rsidRPr="00644729" w:rsidRDefault="00936208" w:rsidP="00C253A6">
            <w:pPr>
              <w:pStyle w:val="a7"/>
              <w:jc w:val="both"/>
              <w:rPr>
                <w:rFonts w:ascii="Times New Roman" w:hAnsi="Times New Roman"/>
                <w:sz w:val="24"/>
                <w:szCs w:val="24"/>
              </w:rPr>
            </w:pPr>
            <w:r w:rsidRPr="00644729">
              <w:rPr>
                <w:rFonts w:ascii="Times New Roman" w:hAnsi="Times New Roman"/>
                <w:sz w:val="24"/>
                <w:szCs w:val="24"/>
              </w:rPr>
              <w:t>8. 1. Место, дата и время вскрытия конвертов с з</w:t>
            </w:r>
            <w:r w:rsidR="00033027">
              <w:rPr>
                <w:rFonts w:ascii="Times New Roman" w:hAnsi="Times New Roman"/>
                <w:sz w:val="24"/>
                <w:szCs w:val="24"/>
              </w:rPr>
              <w:t>аявками на участие в конкурсе № 3</w:t>
            </w:r>
            <w:r w:rsidR="00FE549B">
              <w:rPr>
                <w:rFonts w:ascii="Times New Roman" w:hAnsi="Times New Roman"/>
                <w:sz w:val="24"/>
                <w:szCs w:val="24"/>
              </w:rPr>
              <w:t>, оценка и сопоставление заявок</w:t>
            </w:r>
            <w:r w:rsidRPr="00644729">
              <w:rPr>
                <w:rFonts w:ascii="Times New Roman" w:hAnsi="Times New Roman"/>
                <w:sz w:val="24"/>
                <w:szCs w:val="24"/>
              </w:rPr>
              <w:t>:</w:t>
            </w:r>
            <w:r w:rsidR="00C253A6">
              <w:rPr>
                <w:rFonts w:ascii="Times New Roman" w:hAnsi="Times New Roman"/>
                <w:sz w:val="24"/>
                <w:szCs w:val="24"/>
              </w:rPr>
              <w:t xml:space="preserve"> 20 августа</w:t>
            </w:r>
            <w:r w:rsidRPr="00644729">
              <w:rPr>
                <w:rFonts w:ascii="Times New Roman" w:hAnsi="Times New Roman"/>
                <w:sz w:val="24"/>
                <w:szCs w:val="24"/>
              </w:rPr>
              <w:t xml:space="preserve"> 201</w:t>
            </w:r>
            <w:r w:rsidR="00C253A6">
              <w:rPr>
                <w:rFonts w:ascii="Times New Roman" w:hAnsi="Times New Roman"/>
                <w:sz w:val="24"/>
                <w:szCs w:val="24"/>
              </w:rPr>
              <w:t>3</w:t>
            </w:r>
            <w:r w:rsidRPr="00644729">
              <w:rPr>
                <w:rFonts w:ascii="Times New Roman" w:hAnsi="Times New Roman"/>
                <w:sz w:val="24"/>
                <w:szCs w:val="24"/>
              </w:rPr>
              <w:t xml:space="preserve"> года в </w:t>
            </w:r>
            <w:r w:rsidR="00033027">
              <w:rPr>
                <w:rFonts w:ascii="Times New Roman" w:hAnsi="Times New Roman"/>
                <w:sz w:val="24"/>
                <w:szCs w:val="24"/>
              </w:rPr>
              <w:t>1</w:t>
            </w:r>
            <w:r w:rsidR="00C253A6">
              <w:rPr>
                <w:rFonts w:ascii="Times New Roman" w:hAnsi="Times New Roman"/>
                <w:sz w:val="24"/>
                <w:szCs w:val="24"/>
              </w:rPr>
              <w:t>5</w:t>
            </w:r>
            <w:r w:rsidRPr="00644729">
              <w:rPr>
                <w:rFonts w:ascii="Times New Roman" w:hAnsi="Times New Roman"/>
                <w:sz w:val="24"/>
                <w:szCs w:val="24"/>
              </w:rPr>
              <w:t xml:space="preserve"> часов 00 минут по московскому времени по адресу: 607800, Нижегородская область город Лукоянов улица Горького дом  22 кабинет главы администрации</w:t>
            </w:r>
          </w:p>
        </w:tc>
      </w:tr>
      <w:tr w:rsidR="00936208" w:rsidRPr="00644729" w:rsidTr="0066175C">
        <w:trPr>
          <w:trHeight w:val="284"/>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936208" w:rsidRPr="00644729" w:rsidRDefault="00936208" w:rsidP="00BC41C4">
            <w:pPr>
              <w:pStyle w:val="a7"/>
              <w:jc w:val="both"/>
              <w:rPr>
                <w:rFonts w:ascii="Times New Roman" w:hAnsi="Times New Roman"/>
                <w:sz w:val="24"/>
                <w:szCs w:val="24"/>
              </w:rPr>
            </w:pPr>
            <w:r w:rsidRPr="00644729">
              <w:rPr>
                <w:rFonts w:ascii="Times New Roman" w:hAnsi="Times New Roman"/>
                <w:sz w:val="24"/>
                <w:szCs w:val="24"/>
              </w:rPr>
              <w:t xml:space="preserve">9. 1. Обеспечение заявки на участие в конкурсе № </w:t>
            </w:r>
            <w:r w:rsidR="00C37CFB">
              <w:rPr>
                <w:rFonts w:ascii="Times New Roman" w:hAnsi="Times New Roman"/>
                <w:sz w:val="24"/>
                <w:szCs w:val="24"/>
              </w:rPr>
              <w:t>3</w:t>
            </w:r>
            <w:r w:rsidRPr="00644729">
              <w:rPr>
                <w:rFonts w:ascii="Times New Roman" w:hAnsi="Times New Roman"/>
                <w:sz w:val="24"/>
                <w:szCs w:val="24"/>
              </w:rPr>
              <w:t xml:space="preserve"> </w:t>
            </w:r>
            <w:r w:rsidRPr="00644729">
              <w:rPr>
                <w:rFonts w:ascii="Times New Roman" w:hAnsi="Times New Roman"/>
                <w:sz w:val="24"/>
                <w:szCs w:val="24"/>
                <w:shd w:val="clear" w:color="auto" w:fill="FFFF00"/>
              </w:rPr>
              <w:t xml:space="preserve"> не </w:t>
            </w:r>
            <w:r w:rsidR="00BC41C4">
              <w:rPr>
                <w:rFonts w:ascii="Times New Roman" w:hAnsi="Times New Roman"/>
                <w:sz w:val="24"/>
                <w:szCs w:val="24"/>
                <w:shd w:val="clear" w:color="auto" w:fill="FFFF00"/>
              </w:rPr>
              <w:t>требуется</w:t>
            </w:r>
          </w:p>
        </w:tc>
      </w:tr>
      <w:tr w:rsidR="00936208" w:rsidRPr="00644729" w:rsidTr="0066175C">
        <w:trPr>
          <w:trHeight w:val="90"/>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C253A6" w:rsidRPr="00275B87" w:rsidRDefault="00936208" w:rsidP="0066175C">
            <w:pPr>
              <w:pStyle w:val="a7"/>
              <w:jc w:val="both"/>
              <w:rPr>
                <w:rFonts w:ascii="Times New Roman" w:hAnsi="Times New Roman"/>
                <w:color w:val="0070C0"/>
                <w:sz w:val="24"/>
                <w:szCs w:val="24"/>
                <w:u w:val="single"/>
              </w:rPr>
            </w:pPr>
            <w:r w:rsidRPr="00644729">
              <w:rPr>
                <w:rFonts w:ascii="Times New Roman" w:hAnsi="Times New Roman"/>
                <w:sz w:val="24"/>
                <w:szCs w:val="24"/>
              </w:rPr>
              <w:t xml:space="preserve">10.1. Ознакомление с конкурсной документацией на сайте администрации Лукояновского  района Нижегородской области </w:t>
            </w:r>
            <w:r w:rsidR="00275B87">
              <w:rPr>
                <w:rFonts w:ascii="Times New Roman" w:hAnsi="Times New Roman"/>
                <w:color w:val="0070C0"/>
                <w:sz w:val="24"/>
                <w:szCs w:val="24"/>
                <w:u w:val="single"/>
                <w:lang w:val="en-US"/>
              </w:rPr>
              <w:t>www</w:t>
            </w:r>
            <w:r w:rsidR="00275B87" w:rsidRPr="00275B87">
              <w:rPr>
                <w:rFonts w:ascii="Times New Roman" w:hAnsi="Times New Roman"/>
                <w:color w:val="0070C0"/>
                <w:sz w:val="24"/>
                <w:szCs w:val="24"/>
                <w:u w:val="single"/>
              </w:rPr>
              <w:t>.</w:t>
            </w:r>
            <w:r w:rsidR="00275B87">
              <w:rPr>
                <w:rFonts w:ascii="Times New Roman" w:hAnsi="Times New Roman"/>
                <w:color w:val="0070C0"/>
                <w:sz w:val="24"/>
                <w:szCs w:val="24"/>
                <w:u w:val="single"/>
                <w:lang w:val="en-US"/>
              </w:rPr>
              <w:t>luk</w:t>
            </w:r>
            <w:r w:rsidR="00275B87" w:rsidRPr="00275B87">
              <w:rPr>
                <w:rFonts w:ascii="Times New Roman" w:hAnsi="Times New Roman"/>
                <w:color w:val="0070C0"/>
                <w:sz w:val="24"/>
                <w:szCs w:val="24"/>
                <w:u w:val="single"/>
              </w:rPr>
              <w:t>-</w:t>
            </w:r>
            <w:r w:rsidR="00275B87">
              <w:rPr>
                <w:rFonts w:ascii="Times New Roman" w:hAnsi="Times New Roman"/>
                <w:color w:val="0070C0"/>
                <w:sz w:val="24"/>
                <w:szCs w:val="24"/>
                <w:u w:val="single"/>
                <w:lang w:val="en-US"/>
              </w:rPr>
              <w:t>of</w:t>
            </w:r>
            <w:r w:rsidR="00275B87" w:rsidRPr="00275B87">
              <w:rPr>
                <w:rFonts w:ascii="Times New Roman" w:hAnsi="Times New Roman"/>
                <w:color w:val="0070C0"/>
                <w:sz w:val="24"/>
                <w:szCs w:val="24"/>
                <w:u w:val="single"/>
              </w:rPr>
              <w:t>.</w:t>
            </w:r>
            <w:r w:rsidR="00275B87">
              <w:rPr>
                <w:rFonts w:ascii="Times New Roman" w:hAnsi="Times New Roman"/>
                <w:color w:val="0070C0"/>
                <w:sz w:val="24"/>
                <w:szCs w:val="24"/>
                <w:u w:val="single"/>
                <w:lang w:val="en-US"/>
              </w:rPr>
              <w:t>ru</w:t>
            </w:r>
          </w:p>
          <w:p w:rsidR="00275B87" w:rsidRPr="00275B87" w:rsidRDefault="00936208" w:rsidP="0066175C">
            <w:pPr>
              <w:pStyle w:val="a7"/>
              <w:jc w:val="both"/>
              <w:rPr>
                <w:rFonts w:ascii="Times New Roman" w:hAnsi="Times New Roman"/>
                <w:color w:val="365F91"/>
                <w:sz w:val="24"/>
                <w:szCs w:val="24"/>
                <w:u w:val="single"/>
              </w:rPr>
            </w:pPr>
            <w:r w:rsidRPr="00644729">
              <w:rPr>
                <w:rFonts w:ascii="Times New Roman" w:hAnsi="Times New Roman"/>
                <w:sz w:val="24"/>
                <w:szCs w:val="24"/>
              </w:rPr>
              <w:t>10.2. Организатор не несет ответственности в случае, если участник не ознакомился с изменениями, внесенными в документацию, размещенными на сайте –</w:t>
            </w:r>
            <w:r w:rsidR="00275B87" w:rsidRPr="00275B87">
              <w:rPr>
                <w:rFonts w:ascii="Times New Roman" w:hAnsi="Times New Roman"/>
                <w:color w:val="0070C0"/>
                <w:sz w:val="24"/>
                <w:szCs w:val="24"/>
                <w:u w:val="single"/>
              </w:rPr>
              <w:t xml:space="preserve"> </w:t>
            </w:r>
            <w:r w:rsidR="00275B87">
              <w:rPr>
                <w:rFonts w:ascii="Times New Roman" w:hAnsi="Times New Roman"/>
                <w:color w:val="0070C0"/>
                <w:sz w:val="24"/>
                <w:szCs w:val="24"/>
                <w:u w:val="single"/>
                <w:lang w:val="en-US"/>
              </w:rPr>
              <w:t>www</w:t>
            </w:r>
            <w:r w:rsidR="00275B87" w:rsidRPr="00275B87">
              <w:rPr>
                <w:rFonts w:ascii="Times New Roman" w:hAnsi="Times New Roman"/>
                <w:color w:val="0070C0"/>
                <w:sz w:val="24"/>
                <w:szCs w:val="24"/>
                <w:u w:val="single"/>
              </w:rPr>
              <w:t>.</w:t>
            </w:r>
            <w:r w:rsidR="00275B87">
              <w:rPr>
                <w:rFonts w:ascii="Times New Roman" w:hAnsi="Times New Roman"/>
                <w:color w:val="0070C0"/>
                <w:sz w:val="24"/>
                <w:szCs w:val="24"/>
                <w:u w:val="single"/>
                <w:lang w:val="en-US"/>
              </w:rPr>
              <w:t>luk</w:t>
            </w:r>
            <w:r w:rsidR="00275B87" w:rsidRPr="00275B87">
              <w:rPr>
                <w:rFonts w:ascii="Times New Roman" w:hAnsi="Times New Roman"/>
                <w:color w:val="0070C0"/>
                <w:sz w:val="24"/>
                <w:szCs w:val="24"/>
                <w:u w:val="single"/>
              </w:rPr>
              <w:t>-</w:t>
            </w:r>
            <w:r w:rsidR="00275B87">
              <w:rPr>
                <w:rFonts w:ascii="Times New Roman" w:hAnsi="Times New Roman"/>
                <w:color w:val="0070C0"/>
                <w:sz w:val="24"/>
                <w:szCs w:val="24"/>
                <w:u w:val="single"/>
                <w:lang w:val="en-US"/>
              </w:rPr>
              <w:t>of</w:t>
            </w:r>
            <w:r w:rsidR="00275B87" w:rsidRPr="00275B87">
              <w:rPr>
                <w:rFonts w:ascii="Times New Roman" w:hAnsi="Times New Roman"/>
                <w:color w:val="0070C0"/>
                <w:sz w:val="24"/>
                <w:szCs w:val="24"/>
                <w:u w:val="single"/>
              </w:rPr>
              <w:t>.</w:t>
            </w:r>
            <w:r w:rsidR="00275B87">
              <w:rPr>
                <w:rFonts w:ascii="Times New Roman" w:hAnsi="Times New Roman"/>
                <w:color w:val="0070C0"/>
                <w:sz w:val="24"/>
                <w:szCs w:val="24"/>
                <w:u w:val="single"/>
                <w:lang w:val="en-US"/>
              </w:rPr>
              <w:t>ru</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10.3. Порядок получения участниками настоящего комплекта документации:</w:t>
            </w:r>
          </w:p>
          <w:p w:rsidR="00936208" w:rsidRPr="00644729" w:rsidRDefault="00936208" w:rsidP="00AB58F5">
            <w:pPr>
              <w:pStyle w:val="a7"/>
              <w:jc w:val="both"/>
              <w:rPr>
                <w:sz w:val="24"/>
                <w:szCs w:val="24"/>
              </w:rPr>
            </w:pPr>
            <w:r w:rsidRPr="00644729">
              <w:rPr>
                <w:rFonts w:ascii="Times New Roman" w:hAnsi="Times New Roman"/>
                <w:sz w:val="24"/>
                <w:szCs w:val="24"/>
              </w:rPr>
              <w:t>Документация о порядке проведения конкурса предоставляется в письменной форме по месту нахождения организатора</w:t>
            </w:r>
            <w:r w:rsidRPr="00644729">
              <w:rPr>
                <w:sz w:val="24"/>
                <w:szCs w:val="24"/>
              </w:rPr>
              <w:t xml:space="preserve"> </w:t>
            </w:r>
            <w:r w:rsidRPr="00644729">
              <w:rPr>
                <w:rFonts w:ascii="Times New Roman" w:hAnsi="Times New Roman"/>
                <w:sz w:val="24"/>
                <w:szCs w:val="24"/>
              </w:rPr>
              <w:t xml:space="preserve">проведения конкурса по запросу участника в течение </w:t>
            </w:r>
            <w:r w:rsidR="00AB58F5">
              <w:rPr>
                <w:rFonts w:ascii="Times New Roman" w:hAnsi="Times New Roman"/>
                <w:sz w:val="24"/>
                <w:szCs w:val="24"/>
              </w:rPr>
              <w:t>трех</w:t>
            </w:r>
            <w:r w:rsidRPr="00644729">
              <w:rPr>
                <w:rFonts w:ascii="Times New Roman" w:hAnsi="Times New Roman"/>
                <w:sz w:val="24"/>
                <w:szCs w:val="24"/>
              </w:rPr>
              <w:t xml:space="preserve"> рабочих дней.</w:t>
            </w:r>
          </w:p>
        </w:tc>
      </w:tr>
      <w:tr w:rsidR="00936208" w:rsidRPr="00644729" w:rsidTr="0066175C">
        <w:trPr>
          <w:trHeight w:val="35"/>
          <w:tblCellSpacing w:w="0" w:type="dxa"/>
        </w:trPr>
        <w:tc>
          <w:tcPr>
            <w:tcW w:w="10080" w:type="dxa"/>
            <w:tcBorders>
              <w:top w:val="outset" w:sz="6" w:space="0" w:color="000000"/>
              <w:left w:val="outset" w:sz="6" w:space="0" w:color="000000"/>
              <w:bottom w:val="outset" w:sz="6" w:space="0" w:color="000000"/>
              <w:right w:val="outset" w:sz="6" w:space="0" w:color="000000"/>
            </w:tcBorders>
            <w:vAlign w:val="bottom"/>
          </w:tcPr>
          <w:p w:rsidR="00936208" w:rsidRPr="00644729" w:rsidRDefault="00936208" w:rsidP="00033027">
            <w:pPr>
              <w:pStyle w:val="a7"/>
              <w:jc w:val="both"/>
              <w:rPr>
                <w:rFonts w:ascii="Times New Roman" w:hAnsi="Times New Roman"/>
                <w:sz w:val="24"/>
                <w:szCs w:val="24"/>
              </w:rPr>
            </w:pPr>
            <w:r w:rsidRPr="00644729">
              <w:rPr>
                <w:rFonts w:ascii="Times New Roman" w:hAnsi="Times New Roman"/>
                <w:sz w:val="24"/>
                <w:szCs w:val="24"/>
              </w:rPr>
              <w:t xml:space="preserve">11. 1. Дополнительную информацию о проведении конкурса № </w:t>
            </w:r>
            <w:r w:rsidR="00033027">
              <w:rPr>
                <w:rFonts w:ascii="Times New Roman" w:hAnsi="Times New Roman"/>
                <w:sz w:val="24"/>
                <w:szCs w:val="24"/>
              </w:rPr>
              <w:t>3</w:t>
            </w:r>
            <w:r w:rsidRPr="00644729">
              <w:rPr>
                <w:rFonts w:ascii="Times New Roman" w:hAnsi="Times New Roman"/>
                <w:sz w:val="24"/>
                <w:szCs w:val="24"/>
              </w:rPr>
              <w:t xml:space="preserve"> можно получить в кабинете управления делами Администрации города Лукоянова по адресу: Нижегородская область, г. Лукоянов, ул. Горького, д. 22 контактный телефон: (83196) 4-17-1, уполномоченное лицо организатора конкурса – Курганович Елена Михайловна</w:t>
            </w:r>
          </w:p>
        </w:tc>
      </w:tr>
    </w:tbl>
    <w:p w:rsidR="00936208" w:rsidRPr="00644729" w:rsidRDefault="00936208" w:rsidP="00936208">
      <w:pPr>
        <w:pStyle w:val="a7"/>
        <w:jc w:val="both"/>
        <w:rPr>
          <w:rFonts w:ascii="Times New Roman" w:hAnsi="Times New Roman"/>
          <w:b/>
          <w:bCs/>
          <w:sz w:val="24"/>
          <w:szCs w:val="24"/>
        </w:rPr>
      </w:pPr>
    </w:p>
    <w:p w:rsidR="00936208" w:rsidRPr="00644729" w:rsidRDefault="00936208" w:rsidP="00936208">
      <w:pPr>
        <w:pStyle w:val="a7"/>
        <w:jc w:val="both"/>
        <w:rPr>
          <w:rFonts w:ascii="Times New Roman" w:hAnsi="Times New Roman"/>
          <w:b/>
          <w:bCs/>
          <w:sz w:val="24"/>
          <w:szCs w:val="24"/>
        </w:rPr>
      </w:pPr>
    </w:p>
    <w:p w:rsidR="00936208" w:rsidRPr="00644729" w:rsidRDefault="00936208" w:rsidP="00936208">
      <w:pPr>
        <w:pStyle w:val="a7"/>
        <w:jc w:val="both"/>
        <w:rPr>
          <w:rFonts w:ascii="Times New Roman" w:hAnsi="Times New Roman"/>
          <w:b/>
          <w:bCs/>
          <w:sz w:val="24"/>
          <w:szCs w:val="24"/>
        </w:rPr>
      </w:pPr>
    </w:p>
    <w:p w:rsidR="00936208" w:rsidRPr="00644729" w:rsidRDefault="00936208" w:rsidP="00936208">
      <w:pPr>
        <w:jc w:val="both"/>
        <w:rPr>
          <w:sz w:val="24"/>
          <w:szCs w:val="24"/>
        </w:rPr>
      </w:pPr>
    </w:p>
    <w:p w:rsidR="00936208" w:rsidRPr="00644729" w:rsidRDefault="00936208" w:rsidP="00936208">
      <w:pPr>
        <w:jc w:val="both"/>
        <w:rPr>
          <w:sz w:val="24"/>
          <w:szCs w:val="24"/>
        </w:rPr>
      </w:pPr>
    </w:p>
    <w:p w:rsidR="00936208" w:rsidRPr="00644729" w:rsidRDefault="00936208" w:rsidP="00936208">
      <w:pPr>
        <w:jc w:val="both"/>
        <w:rPr>
          <w:sz w:val="24"/>
          <w:szCs w:val="24"/>
        </w:rPr>
      </w:pPr>
    </w:p>
    <w:p w:rsidR="00936208" w:rsidRPr="00644729" w:rsidRDefault="00936208" w:rsidP="00936208">
      <w:pPr>
        <w:jc w:val="both"/>
        <w:rPr>
          <w:sz w:val="24"/>
          <w:szCs w:val="24"/>
        </w:rPr>
      </w:pPr>
    </w:p>
    <w:p w:rsidR="00936208" w:rsidRPr="00644729" w:rsidRDefault="00936208" w:rsidP="00936208">
      <w:pPr>
        <w:pStyle w:val="a7"/>
        <w:jc w:val="both"/>
        <w:rPr>
          <w:rFonts w:ascii="Times New Roman" w:hAnsi="Times New Roman"/>
          <w:b/>
          <w:bCs/>
          <w:sz w:val="24"/>
          <w:szCs w:val="24"/>
        </w:rPr>
      </w:pPr>
    </w:p>
    <w:p w:rsidR="00936208" w:rsidRPr="00644729" w:rsidRDefault="00936208" w:rsidP="00936208">
      <w:pPr>
        <w:pStyle w:val="a7"/>
        <w:jc w:val="both"/>
        <w:rPr>
          <w:rFonts w:ascii="Times New Roman" w:hAnsi="Times New Roman"/>
          <w:b/>
          <w:bCs/>
          <w:sz w:val="24"/>
          <w:szCs w:val="24"/>
        </w:rPr>
      </w:pPr>
    </w:p>
    <w:p w:rsidR="00936208" w:rsidRPr="00644729" w:rsidRDefault="00936208" w:rsidP="00936208">
      <w:pPr>
        <w:pStyle w:val="a7"/>
        <w:jc w:val="both"/>
        <w:rPr>
          <w:rFonts w:ascii="Times New Roman" w:hAnsi="Times New Roman"/>
          <w:b/>
          <w:bCs/>
          <w:sz w:val="24"/>
          <w:szCs w:val="24"/>
        </w:rPr>
      </w:pPr>
    </w:p>
    <w:p w:rsidR="00936208" w:rsidRPr="00644729" w:rsidRDefault="00936208" w:rsidP="00936208">
      <w:pPr>
        <w:pStyle w:val="a7"/>
        <w:jc w:val="both"/>
        <w:rPr>
          <w:rFonts w:ascii="Times New Roman" w:hAnsi="Times New Roman"/>
          <w:b/>
          <w:bCs/>
          <w:sz w:val="24"/>
          <w:szCs w:val="24"/>
        </w:rPr>
      </w:pPr>
    </w:p>
    <w:p w:rsidR="00936208" w:rsidRPr="00644729" w:rsidRDefault="00936208" w:rsidP="00936208">
      <w:pPr>
        <w:pStyle w:val="a7"/>
        <w:jc w:val="both"/>
        <w:rPr>
          <w:rFonts w:ascii="Times New Roman" w:hAnsi="Times New Roman"/>
          <w:b/>
          <w:bCs/>
          <w:sz w:val="24"/>
          <w:szCs w:val="24"/>
        </w:rPr>
      </w:pPr>
    </w:p>
    <w:p w:rsidR="00936208" w:rsidRDefault="00936208" w:rsidP="00936208">
      <w:pPr>
        <w:pStyle w:val="a7"/>
        <w:jc w:val="both"/>
        <w:rPr>
          <w:rFonts w:ascii="Times New Roman" w:hAnsi="Times New Roman"/>
          <w:b/>
          <w:bCs/>
          <w:sz w:val="24"/>
          <w:szCs w:val="24"/>
          <w:lang w:val="en-US"/>
        </w:rPr>
      </w:pPr>
    </w:p>
    <w:p w:rsidR="00275B87" w:rsidRDefault="00275B87" w:rsidP="00936208">
      <w:pPr>
        <w:pStyle w:val="a7"/>
        <w:jc w:val="both"/>
        <w:rPr>
          <w:rFonts w:ascii="Times New Roman" w:hAnsi="Times New Roman"/>
          <w:b/>
          <w:bCs/>
          <w:sz w:val="24"/>
          <w:szCs w:val="24"/>
          <w:lang w:val="en-US"/>
        </w:rPr>
      </w:pPr>
    </w:p>
    <w:p w:rsidR="00275B87" w:rsidRDefault="00275B87" w:rsidP="00936208">
      <w:pPr>
        <w:pStyle w:val="a7"/>
        <w:jc w:val="both"/>
        <w:rPr>
          <w:rFonts w:ascii="Times New Roman" w:hAnsi="Times New Roman"/>
          <w:b/>
          <w:bCs/>
          <w:sz w:val="24"/>
          <w:szCs w:val="24"/>
          <w:lang w:val="en-US"/>
        </w:rPr>
      </w:pPr>
    </w:p>
    <w:p w:rsidR="00275B87" w:rsidRPr="00275B87" w:rsidRDefault="00275B87" w:rsidP="00936208">
      <w:pPr>
        <w:pStyle w:val="a7"/>
        <w:jc w:val="both"/>
        <w:rPr>
          <w:rFonts w:ascii="Times New Roman" w:hAnsi="Times New Roman"/>
          <w:b/>
          <w:bCs/>
          <w:sz w:val="24"/>
          <w:szCs w:val="24"/>
          <w:lang w:val="en-US"/>
        </w:rPr>
      </w:pPr>
    </w:p>
    <w:p w:rsidR="00936208" w:rsidRPr="00644729" w:rsidRDefault="00936208" w:rsidP="00936208">
      <w:pPr>
        <w:pStyle w:val="a7"/>
        <w:jc w:val="both"/>
        <w:rPr>
          <w:rFonts w:ascii="Times New Roman" w:hAnsi="Times New Roman"/>
          <w:b/>
          <w:bCs/>
          <w:sz w:val="24"/>
          <w:szCs w:val="24"/>
        </w:rPr>
      </w:pPr>
      <w:r w:rsidRPr="00644729">
        <w:rPr>
          <w:rFonts w:ascii="Times New Roman" w:hAnsi="Times New Roman"/>
          <w:b/>
          <w:bCs/>
          <w:sz w:val="24"/>
          <w:szCs w:val="24"/>
        </w:rPr>
        <w:lastRenderedPageBreak/>
        <w:t>2. ТРЕБОВАНИЯ К  УЧАСТНИКАМ КОНКУРСА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b/>
          <w:sz w:val="24"/>
          <w:szCs w:val="24"/>
        </w:rPr>
        <w:t>2.1.</w:t>
      </w:r>
      <w:r w:rsidRPr="00644729">
        <w:rPr>
          <w:rFonts w:ascii="Times New Roman" w:hAnsi="Times New Roman"/>
          <w:sz w:val="24"/>
          <w:szCs w:val="24"/>
        </w:rPr>
        <w:t xml:space="preserve"> </w:t>
      </w:r>
      <w:r w:rsidRPr="00644729">
        <w:rPr>
          <w:rFonts w:ascii="Times New Roman" w:hAnsi="Times New Roman"/>
          <w:b/>
          <w:bCs/>
          <w:sz w:val="24"/>
          <w:szCs w:val="24"/>
        </w:rPr>
        <w:t xml:space="preserve">Общие положения. </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2.2. Для участия в конкурсе участник подает заявку на участие в конкурсе в срок и по форме, которые установлены настоящей документацией.</w:t>
      </w:r>
    </w:p>
    <w:p w:rsidR="00936208" w:rsidRPr="00644729" w:rsidRDefault="00936208" w:rsidP="00936208">
      <w:pPr>
        <w:pStyle w:val="a7"/>
        <w:jc w:val="both"/>
        <w:rPr>
          <w:rFonts w:ascii="Times New Roman" w:hAnsi="Times New Roman"/>
          <w:b/>
          <w:sz w:val="24"/>
          <w:szCs w:val="24"/>
        </w:rPr>
      </w:pPr>
      <w:r w:rsidRPr="00644729">
        <w:rPr>
          <w:rFonts w:ascii="Times New Roman" w:hAnsi="Times New Roman"/>
          <w:b/>
          <w:sz w:val="24"/>
          <w:szCs w:val="24"/>
        </w:rPr>
        <w:t>2. 2.Требования к участникам конкурса.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Для участия в конкурсе допускаются участники, соответствующие следующим требованиям:</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2.2.1. 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2.2.2. Деятельность участника не должна быть приостановлена в порядке, предусмотренном </w:t>
      </w:r>
      <w:hyperlink r:id="rId8" w:history="1">
        <w:r w:rsidRPr="00644729">
          <w:rPr>
            <w:rFonts w:ascii="Times New Roman" w:hAnsi="Times New Roman"/>
            <w:color w:val="0000FF"/>
            <w:sz w:val="24"/>
            <w:szCs w:val="24"/>
          </w:rPr>
          <w:t>Кодексом</w:t>
        </w:r>
      </w:hyperlink>
      <w:r w:rsidRPr="00644729">
        <w:rPr>
          <w:rFonts w:ascii="Times New Roman" w:hAnsi="Times New Roman"/>
          <w:sz w:val="24"/>
          <w:szCs w:val="24"/>
        </w:rPr>
        <w:t xml:space="preserve"> Российской Федерации об административных правонарушениях.</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2.2.3. 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2.2.4. Участник не должен находиться в процессе ликвидации или в процедуре банкротства.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2.2.5. Отсутствие участника в реестре недобросовестных поставщиков, который ведется согласно </w:t>
      </w:r>
      <w:hyperlink r:id="rId9" w:history="1">
        <w:r w:rsidRPr="00644729">
          <w:rPr>
            <w:rFonts w:ascii="Times New Roman" w:hAnsi="Times New Roman"/>
            <w:color w:val="0000FF"/>
            <w:sz w:val="24"/>
            <w:szCs w:val="24"/>
          </w:rPr>
          <w:t>Положению</w:t>
        </w:r>
      </w:hyperlink>
      <w:r w:rsidRPr="00644729">
        <w:rPr>
          <w:rFonts w:ascii="Times New Roman" w:hAnsi="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2.2.6. 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936208" w:rsidRPr="00644729" w:rsidRDefault="00936208" w:rsidP="00936208">
      <w:pPr>
        <w:pStyle w:val="a7"/>
        <w:jc w:val="both"/>
        <w:rPr>
          <w:rFonts w:ascii="Times New Roman" w:hAnsi="Times New Roman"/>
          <w:b/>
          <w:sz w:val="24"/>
          <w:szCs w:val="24"/>
        </w:rPr>
      </w:pPr>
      <w:r w:rsidRPr="00644729">
        <w:rPr>
          <w:rFonts w:ascii="Times New Roman" w:hAnsi="Times New Roman"/>
          <w:b/>
          <w:sz w:val="24"/>
          <w:szCs w:val="24"/>
        </w:rPr>
        <w:t xml:space="preserve">3. Требования  к составу, форме и порядку подачи на участие в конкурсе. </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u w:val="single"/>
        </w:rPr>
        <w:t>3. Требования к составу, форме и порядку подачи заявок на участие в конкурсе</w:t>
      </w:r>
      <w:r w:rsidRPr="00644729">
        <w:rPr>
          <w:rFonts w:ascii="Times New Roman" w:hAnsi="Times New Roman"/>
          <w:sz w:val="24"/>
          <w:szCs w:val="24"/>
        </w:rPr>
        <w:t>.</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3.1. Для участия в конкурсе участник подает заявку, составленную по </w:t>
      </w:r>
      <w:hyperlink r:id="rId10" w:history="1">
        <w:r w:rsidRPr="00644729">
          <w:rPr>
            <w:rFonts w:ascii="Times New Roman" w:hAnsi="Times New Roman"/>
            <w:color w:val="0000FF"/>
            <w:sz w:val="24"/>
            <w:szCs w:val="24"/>
          </w:rPr>
          <w:t>форме</w:t>
        </w:r>
      </w:hyperlink>
      <w:r w:rsidRPr="00644729">
        <w:rPr>
          <w:rFonts w:ascii="Times New Roman" w:hAnsi="Times New Roman"/>
          <w:sz w:val="24"/>
          <w:szCs w:val="24"/>
        </w:rPr>
        <w:t xml:space="preserve"> </w:t>
      </w:r>
      <w:r w:rsidRPr="00644729">
        <w:rPr>
          <w:rFonts w:ascii="Times New Roman" w:hAnsi="Times New Roman"/>
          <w:color w:val="0000FF"/>
          <w:sz w:val="24"/>
          <w:szCs w:val="24"/>
        </w:rPr>
        <w:t>№1</w:t>
      </w:r>
      <w:r w:rsidRPr="00644729">
        <w:rPr>
          <w:rFonts w:ascii="Times New Roman" w:hAnsi="Times New Roman"/>
          <w:sz w:val="24"/>
          <w:szCs w:val="24"/>
        </w:rPr>
        <w:t xml:space="preserve"> с приложением следующих документов:</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3.1.1. Опись входящих в состав заявки документов по </w:t>
      </w:r>
      <w:hyperlink r:id="rId11" w:history="1">
        <w:r w:rsidRPr="00644729">
          <w:rPr>
            <w:rFonts w:ascii="Times New Roman" w:hAnsi="Times New Roman"/>
            <w:color w:val="0000FF"/>
            <w:sz w:val="24"/>
            <w:szCs w:val="24"/>
          </w:rPr>
          <w:t>форме</w:t>
        </w:r>
      </w:hyperlink>
      <w:r w:rsidRPr="00644729">
        <w:rPr>
          <w:rFonts w:ascii="Times New Roman" w:hAnsi="Times New Roman"/>
          <w:sz w:val="24"/>
          <w:szCs w:val="24"/>
        </w:rPr>
        <w:t xml:space="preserve"> </w:t>
      </w:r>
      <w:r w:rsidRPr="00644729">
        <w:rPr>
          <w:rFonts w:ascii="Times New Roman" w:hAnsi="Times New Roman"/>
          <w:color w:val="0000FF"/>
          <w:sz w:val="24"/>
          <w:szCs w:val="24"/>
        </w:rPr>
        <w:t>№ 2</w:t>
      </w:r>
      <w:r w:rsidRPr="00644729">
        <w:rPr>
          <w:rFonts w:ascii="Times New Roman" w:hAnsi="Times New Roman"/>
          <w:sz w:val="24"/>
          <w:szCs w:val="24"/>
        </w:rPr>
        <w:t xml:space="preserve"> к настоящей инструкции.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3.1.2. Документ, подтверждающий полномочия лица на осуществление действий от имени участника, по </w:t>
      </w:r>
      <w:hyperlink r:id="rId12" w:history="1">
        <w:r w:rsidRPr="00644729">
          <w:rPr>
            <w:rFonts w:ascii="Times New Roman" w:hAnsi="Times New Roman"/>
            <w:color w:val="0000FF"/>
            <w:sz w:val="24"/>
            <w:szCs w:val="24"/>
          </w:rPr>
          <w:t>форме</w:t>
        </w:r>
      </w:hyperlink>
      <w:r w:rsidRPr="00644729">
        <w:rPr>
          <w:rFonts w:ascii="Times New Roman" w:hAnsi="Times New Roman"/>
          <w:sz w:val="24"/>
          <w:szCs w:val="24"/>
        </w:rPr>
        <w:t xml:space="preserve"> </w:t>
      </w:r>
      <w:r w:rsidRPr="00644729">
        <w:rPr>
          <w:rFonts w:ascii="Times New Roman" w:hAnsi="Times New Roman"/>
          <w:color w:val="0000FF"/>
          <w:sz w:val="24"/>
          <w:szCs w:val="24"/>
        </w:rPr>
        <w:t>№ 3</w:t>
      </w:r>
      <w:r w:rsidRPr="00644729">
        <w:rPr>
          <w:rFonts w:ascii="Times New Roman" w:hAnsi="Times New Roman"/>
          <w:sz w:val="24"/>
          <w:szCs w:val="24"/>
        </w:rPr>
        <w:t xml:space="preserve"> к настоящей инструкции.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3.1.5. Организационно-штатное расписание организации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w:t>
      </w:r>
      <w:hyperlink r:id="rId13" w:history="1">
        <w:r w:rsidRPr="00644729">
          <w:rPr>
            <w:rFonts w:ascii="Times New Roman" w:hAnsi="Times New Roman"/>
            <w:color w:val="0000FF"/>
            <w:sz w:val="24"/>
            <w:szCs w:val="24"/>
          </w:rPr>
          <w:t>форме</w:t>
        </w:r>
      </w:hyperlink>
      <w:r w:rsidRPr="00644729">
        <w:rPr>
          <w:rFonts w:ascii="Times New Roman" w:hAnsi="Times New Roman"/>
          <w:sz w:val="24"/>
          <w:szCs w:val="24"/>
        </w:rPr>
        <w:t xml:space="preserve"> </w:t>
      </w:r>
      <w:r w:rsidRPr="00644729">
        <w:rPr>
          <w:rFonts w:ascii="Times New Roman" w:hAnsi="Times New Roman"/>
          <w:color w:val="0000FF"/>
          <w:sz w:val="24"/>
          <w:szCs w:val="24"/>
        </w:rPr>
        <w:t>№ 4</w:t>
      </w:r>
      <w:r w:rsidRPr="00644729">
        <w:rPr>
          <w:rFonts w:ascii="Times New Roman" w:hAnsi="Times New Roman"/>
          <w:sz w:val="24"/>
          <w:szCs w:val="24"/>
        </w:rPr>
        <w:t xml:space="preserve"> с приложением документов, подтверждающих их квалификацию и опыт работы (копия диплома, заверенная копия трудовой книжки).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3.1.6.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lastRenderedPageBreak/>
        <w:t>3.1.7. Нотариально заверенная копия свидетельства о постановке лица на учет в налоговом органе.3.1.8.  Нотариально заверенная копия свидетельства о государственной регистрации юридического лица.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3.1.10.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4" w:history="1">
        <w:r w:rsidRPr="00644729">
          <w:rPr>
            <w:rFonts w:ascii="Times New Roman" w:hAnsi="Times New Roman"/>
            <w:color w:val="0000FF"/>
            <w:sz w:val="24"/>
            <w:szCs w:val="24"/>
          </w:rPr>
          <w:t>Перечне</w:t>
        </w:r>
      </w:hyperlink>
      <w:r w:rsidRPr="00644729">
        <w:rPr>
          <w:rFonts w:ascii="Times New Roman" w:hAnsi="Times New Roman"/>
          <w:sz w:val="24"/>
          <w:szCs w:val="24"/>
        </w:rPr>
        <w:t>, утвержденном приказом Минрегиона России от 30 декабря 2009 г. N 624).</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3.3.  Представление документов, предусмотренных </w:t>
      </w:r>
      <w:hyperlink r:id="rId15" w:history="1">
        <w:r w:rsidRPr="00644729">
          <w:rPr>
            <w:rFonts w:ascii="Times New Roman" w:hAnsi="Times New Roman"/>
            <w:color w:val="0000FF"/>
            <w:sz w:val="24"/>
            <w:szCs w:val="24"/>
          </w:rPr>
          <w:t>пунктами 3.1.4</w:t>
        </w:r>
      </w:hyperlink>
      <w:r w:rsidRPr="00644729">
        <w:rPr>
          <w:rFonts w:ascii="Times New Roman" w:hAnsi="Times New Roman"/>
          <w:sz w:val="24"/>
          <w:szCs w:val="24"/>
        </w:rPr>
        <w:t xml:space="preserve"> - </w:t>
      </w:r>
      <w:hyperlink r:id="rId16" w:history="1">
        <w:r w:rsidRPr="00644729">
          <w:rPr>
            <w:rFonts w:ascii="Times New Roman" w:hAnsi="Times New Roman"/>
            <w:color w:val="0000FF"/>
            <w:sz w:val="24"/>
            <w:szCs w:val="24"/>
          </w:rPr>
          <w:t xml:space="preserve">3.1.11 </w:t>
        </w:r>
      </w:hyperlink>
      <w:r w:rsidRPr="00644729">
        <w:rPr>
          <w:rFonts w:ascii="Times New Roman" w:hAnsi="Times New Roman"/>
          <w:sz w:val="24"/>
          <w:szCs w:val="24"/>
        </w:rPr>
        <w:t>настоящей инструкции,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3.5. Конкурсная заявка доставляется участником с помощью почты, курьером или лично, по адресу, указанному в </w:t>
      </w:r>
      <w:hyperlink r:id="rId17" w:history="1">
        <w:r w:rsidRPr="00644729">
          <w:rPr>
            <w:rFonts w:ascii="Times New Roman" w:hAnsi="Times New Roman"/>
            <w:color w:val="0000FF"/>
            <w:sz w:val="24"/>
            <w:szCs w:val="24"/>
          </w:rPr>
          <w:t>пункте 7 информационной карты</w:t>
        </w:r>
      </w:hyperlink>
      <w:r w:rsidRPr="00644729">
        <w:rPr>
          <w:rFonts w:ascii="Times New Roman" w:hAnsi="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936208" w:rsidRPr="00644729" w:rsidRDefault="00275B87" w:rsidP="00936208">
      <w:pPr>
        <w:pStyle w:val="a7"/>
        <w:jc w:val="both"/>
        <w:rPr>
          <w:rFonts w:ascii="Times New Roman" w:hAnsi="Times New Roman"/>
          <w:b/>
          <w:sz w:val="24"/>
          <w:szCs w:val="24"/>
        </w:rPr>
      </w:pPr>
      <w:bookmarkStart w:id="0" w:name="_Ref119429546"/>
      <w:bookmarkStart w:id="1" w:name="sub_1122"/>
      <w:bookmarkEnd w:id="0"/>
      <w:bookmarkEnd w:id="1"/>
      <w:r>
        <w:rPr>
          <w:rFonts w:ascii="Times New Roman" w:hAnsi="Times New Roman"/>
          <w:b/>
          <w:sz w:val="24"/>
          <w:szCs w:val="24"/>
        </w:rPr>
        <w:lastRenderedPageBreak/>
        <w:t xml:space="preserve">4. </w:t>
      </w:r>
      <w:r w:rsidR="00936208" w:rsidRPr="00644729">
        <w:rPr>
          <w:rFonts w:ascii="Times New Roman" w:hAnsi="Times New Roman"/>
          <w:b/>
          <w:sz w:val="24"/>
          <w:szCs w:val="24"/>
        </w:rPr>
        <w:t>Процедура проведения конкурса.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информационной карте. Ответы на письменные вопросы участников конкурса направляются в течение 2 рабочих дней со дня поступления.</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4.2.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Основаниями для отказа в допуске к участию в конкурсе являются:</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4.3.1. Отсутствие подписи уполномоченного лица в конкурсной заявке или наличие подписи лица, не уполномоченного подписывать конкурсную заявку.</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4.3.2. Представление участником неполного комплекта документов, установленного </w:t>
      </w:r>
      <w:hyperlink r:id="rId18" w:history="1">
        <w:r w:rsidRPr="00644729">
          <w:rPr>
            <w:rFonts w:ascii="Times New Roman" w:hAnsi="Times New Roman"/>
            <w:color w:val="0000FF"/>
            <w:sz w:val="24"/>
            <w:szCs w:val="24"/>
          </w:rPr>
          <w:t>пунктом 3.1 настоящей инструкции</w:t>
        </w:r>
      </w:hyperlink>
      <w:r w:rsidRPr="00644729">
        <w:rPr>
          <w:rFonts w:ascii="Times New Roman" w:hAnsi="Times New Roman"/>
          <w:sz w:val="24"/>
          <w:szCs w:val="24"/>
        </w:rPr>
        <w:t>, либо документов, оформленных ненадлежащим образом.</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4.3.3. Несоответствие участника требованиям, установленным </w:t>
      </w:r>
      <w:hyperlink r:id="rId19" w:history="1">
        <w:r w:rsidRPr="00644729">
          <w:rPr>
            <w:rFonts w:ascii="Times New Roman" w:hAnsi="Times New Roman"/>
            <w:color w:val="0000FF"/>
            <w:sz w:val="24"/>
            <w:szCs w:val="24"/>
          </w:rPr>
          <w:t>пунктом 2 настоящей инструкции</w:t>
        </w:r>
      </w:hyperlink>
      <w:r w:rsidRPr="00644729">
        <w:rPr>
          <w:rFonts w:ascii="Times New Roman" w:hAnsi="Times New Roman"/>
          <w:sz w:val="24"/>
          <w:szCs w:val="24"/>
        </w:rPr>
        <w:t>.</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4.3.4. Превышение цены конкурсной заявки над начальной ценой, указанной в конкурсной документации.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4.3.5. Предоставление участником в конкурсной заявке недостоверных сведений.</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0" w:history="1">
        <w:r w:rsidRPr="00644729">
          <w:rPr>
            <w:rFonts w:ascii="Times New Roman" w:hAnsi="Times New Roman"/>
            <w:color w:val="0000FF"/>
            <w:sz w:val="24"/>
            <w:szCs w:val="24"/>
          </w:rPr>
          <w:t>пункту 8 настоящей инструкции</w:t>
        </w:r>
      </w:hyperlink>
      <w:r w:rsidRPr="00644729">
        <w:rPr>
          <w:rFonts w:ascii="Times New Roman" w:hAnsi="Times New Roman"/>
          <w:sz w:val="24"/>
          <w:szCs w:val="24"/>
        </w:rPr>
        <w:t>.</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b/>
          <w:sz w:val="24"/>
          <w:szCs w:val="24"/>
        </w:rPr>
        <w:t>5. Соблюдение конфиденциальности</w:t>
      </w:r>
      <w:r w:rsidRPr="00644729">
        <w:rPr>
          <w:rFonts w:ascii="Times New Roman" w:hAnsi="Times New Roman"/>
          <w:sz w:val="24"/>
          <w:szCs w:val="24"/>
        </w:rPr>
        <w:t>.</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5.1. Участники ко</w:t>
      </w:r>
      <w:r w:rsidR="00AB58F5">
        <w:rPr>
          <w:rFonts w:ascii="Times New Roman" w:hAnsi="Times New Roman"/>
          <w:sz w:val="24"/>
          <w:szCs w:val="24"/>
        </w:rPr>
        <w:t>нкурса</w:t>
      </w:r>
      <w:r w:rsidRPr="00644729">
        <w:rPr>
          <w:rFonts w:ascii="Times New Roman" w:hAnsi="Times New Roman"/>
          <w:sz w:val="24"/>
          <w:szCs w:val="24"/>
        </w:rPr>
        <w:t>, подавшие заявки на комиссионный отбор, заказчик, организатор ко</w:t>
      </w:r>
      <w:r w:rsidR="00AB58F5">
        <w:rPr>
          <w:rFonts w:ascii="Times New Roman" w:hAnsi="Times New Roman"/>
          <w:sz w:val="24"/>
          <w:szCs w:val="24"/>
        </w:rPr>
        <w:t>нкурса</w:t>
      </w:r>
      <w:r w:rsidRPr="00644729">
        <w:rPr>
          <w:rFonts w:ascii="Times New Roman" w:hAnsi="Times New Roman"/>
          <w:sz w:val="24"/>
          <w:szCs w:val="24"/>
        </w:rPr>
        <w:t xml:space="preserve"> обязаны обеспечить конфиденциальность сведений, содержащихся в таких заявках до вскрытия конвертов с заявками на участие в ко</w:t>
      </w:r>
      <w:r w:rsidR="00AB58F5">
        <w:rPr>
          <w:rFonts w:ascii="Times New Roman" w:hAnsi="Times New Roman"/>
          <w:sz w:val="24"/>
          <w:szCs w:val="24"/>
        </w:rPr>
        <w:t>нкурсе</w:t>
      </w:r>
      <w:r w:rsidRPr="00644729">
        <w:rPr>
          <w:rFonts w:ascii="Times New Roman" w:hAnsi="Times New Roman"/>
          <w:sz w:val="24"/>
          <w:szCs w:val="24"/>
        </w:rPr>
        <w:t xml:space="preserve">. </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5.2. Информация относительно хода обсуждения вопросов при проведении ко</w:t>
      </w:r>
      <w:r w:rsidR="00AB58F5">
        <w:rPr>
          <w:rFonts w:ascii="Times New Roman" w:hAnsi="Times New Roman"/>
          <w:sz w:val="24"/>
          <w:szCs w:val="24"/>
        </w:rPr>
        <w:t>нкурса</w:t>
      </w:r>
      <w:r w:rsidRPr="00644729">
        <w:rPr>
          <w:rFonts w:ascii="Times New Roman" w:hAnsi="Times New Roman"/>
          <w:sz w:val="24"/>
          <w:szCs w:val="24"/>
        </w:rPr>
        <w:t>, оценки заявок на участие в ко</w:t>
      </w:r>
      <w:r w:rsidR="00AB58F5">
        <w:rPr>
          <w:rFonts w:ascii="Times New Roman" w:hAnsi="Times New Roman"/>
          <w:sz w:val="24"/>
          <w:szCs w:val="24"/>
        </w:rPr>
        <w:t>нкурсе</w:t>
      </w:r>
      <w:r w:rsidRPr="00644729">
        <w:rPr>
          <w:rFonts w:ascii="Times New Roman" w:hAnsi="Times New Roman"/>
          <w:sz w:val="24"/>
          <w:szCs w:val="24"/>
        </w:rPr>
        <w:t xml:space="preserve"> не подлежит разглашению участникам ко</w:t>
      </w:r>
      <w:r w:rsidR="00AB58F5">
        <w:rPr>
          <w:rFonts w:ascii="Times New Roman" w:hAnsi="Times New Roman"/>
          <w:sz w:val="24"/>
          <w:szCs w:val="24"/>
        </w:rPr>
        <w:t>нкурса</w:t>
      </w:r>
      <w:r w:rsidRPr="00644729">
        <w:rPr>
          <w:rFonts w:ascii="Times New Roman" w:hAnsi="Times New Roman"/>
          <w:sz w:val="24"/>
          <w:szCs w:val="24"/>
        </w:rPr>
        <w:t xml:space="preserve"> и иным лицам, которые официально не имеют отношения к этому процессу до того, как будет объявлен победитель ко</w:t>
      </w:r>
      <w:r w:rsidR="00AB58F5">
        <w:rPr>
          <w:rFonts w:ascii="Times New Roman" w:hAnsi="Times New Roman"/>
          <w:sz w:val="24"/>
          <w:szCs w:val="24"/>
        </w:rPr>
        <w:t>нкурса</w:t>
      </w:r>
      <w:r w:rsidRPr="00644729">
        <w:rPr>
          <w:rFonts w:ascii="Times New Roman" w:hAnsi="Times New Roman"/>
          <w:sz w:val="24"/>
          <w:szCs w:val="24"/>
        </w:rPr>
        <w:t>.</w:t>
      </w:r>
    </w:p>
    <w:p w:rsidR="00936208" w:rsidRPr="00644729" w:rsidRDefault="00936208" w:rsidP="00936208">
      <w:pPr>
        <w:pStyle w:val="a7"/>
        <w:jc w:val="both"/>
        <w:rPr>
          <w:rFonts w:ascii="Times New Roman" w:hAnsi="Times New Roman"/>
          <w:b/>
          <w:sz w:val="24"/>
          <w:szCs w:val="24"/>
        </w:rPr>
      </w:pPr>
      <w:r w:rsidRPr="00644729">
        <w:rPr>
          <w:rFonts w:ascii="Times New Roman" w:hAnsi="Times New Roman"/>
          <w:b/>
          <w:sz w:val="24"/>
          <w:szCs w:val="24"/>
        </w:rPr>
        <w:t>6.Критерии и порядок оценки  заявок на участие в конкурсе.</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Проводится в соответствии с Постановлением Правительства Нижегородской области от 30.03.2011г. № 216</w:t>
      </w:r>
    </w:p>
    <w:p w:rsidR="00275B87" w:rsidRDefault="00275B87" w:rsidP="00936208">
      <w:pPr>
        <w:pStyle w:val="a7"/>
        <w:jc w:val="both"/>
        <w:rPr>
          <w:rFonts w:ascii="Times New Roman" w:hAnsi="Times New Roman"/>
          <w:b/>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b/>
          <w:sz w:val="24"/>
          <w:szCs w:val="24"/>
        </w:rPr>
        <w:lastRenderedPageBreak/>
        <w:t>3. ЗАЯВКА</w:t>
      </w:r>
      <w:r w:rsidRPr="00644729">
        <w:rPr>
          <w:rFonts w:ascii="Times New Roman" w:hAnsi="Times New Roman"/>
          <w:sz w:val="24"/>
          <w:szCs w:val="24"/>
        </w:rPr>
        <w:t xml:space="preserve"> </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t>Форма № 1</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i/>
          <w:iCs/>
          <w:sz w:val="24"/>
          <w:szCs w:val="24"/>
        </w:rPr>
        <w:t>На бланке организации</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i/>
          <w:iCs/>
          <w:sz w:val="24"/>
          <w:szCs w:val="24"/>
        </w:rPr>
        <w:t>Дата, исх. номер</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t>В комиссию Администрации г. Лукоянова</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t xml:space="preserve">Лукояновского муниципального района </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t>Нижегородской области</w:t>
      </w:r>
    </w:p>
    <w:p w:rsidR="00936208" w:rsidRPr="00644729" w:rsidRDefault="00936208" w:rsidP="00936208">
      <w:pPr>
        <w:pStyle w:val="a7"/>
        <w:jc w:val="center"/>
        <w:rPr>
          <w:rFonts w:ascii="Times New Roman" w:hAnsi="Times New Roman"/>
          <w:b/>
          <w:i/>
          <w:sz w:val="24"/>
          <w:szCs w:val="24"/>
        </w:rPr>
      </w:pPr>
      <w:r w:rsidRPr="00644729">
        <w:rPr>
          <w:rFonts w:ascii="Times New Roman" w:hAnsi="Times New Roman"/>
          <w:b/>
          <w:i/>
          <w:sz w:val="24"/>
          <w:szCs w:val="24"/>
        </w:rPr>
        <w:t>ЗАЯВКА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на участие в конкурсе на выполнение работ по капитальному ремонту</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________________________________________________________________________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(указать наименование работ, объект и адрес)</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1. Участник:</w:t>
      </w:r>
    </w:p>
    <w:p w:rsidR="00936208" w:rsidRPr="00644729" w:rsidRDefault="00936208" w:rsidP="00936208">
      <w:pPr>
        <w:pStyle w:val="a7"/>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041"/>
        <w:gridCol w:w="5041"/>
      </w:tblGrid>
      <w:tr w:rsidR="00936208" w:rsidRPr="00644729" w:rsidTr="0066175C">
        <w:trPr>
          <w:cantSplit/>
          <w:trHeight w:val="255"/>
        </w:trPr>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1.1. Наименование юридического лица </w:t>
            </w:r>
          </w:p>
        </w:tc>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55"/>
        </w:trPr>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1.2. ИНН                            </w:t>
            </w:r>
          </w:p>
        </w:tc>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55"/>
        </w:trPr>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1.3. Юридический адрес              </w:t>
            </w:r>
          </w:p>
        </w:tc>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55"/>
        </w:trPr>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1.4. Фактический адрес              </w:t>
            </w:r>
          </w:p>
        </w:tc>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55"/>
        </w:trPr>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1.5. Контактный телефон (факс)      </w:t>
            </w:r>
          </w:p>
        </w:tc>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55"/>
        </w:trPr>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1.6. Контактное лицо                </w:t>
            </w:r>
          </w:p>
        </w:tc>
        <w:tc>
          <w:tcPr>
            <w:tcW w:w="5041"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bl>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2. Электронный адрес участника ___________________________________________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 Участник __________________________________ является  (не  является),  основание освобождения  от  уплаты НДС в случае наличия плательщиком налога на добавленную стоимость.</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4. Участник ___________________________ выданное саморегулируемой имеет  (не  имеет)  организацией свидетельство о допуске к работам, которые оказывают  влияние  на  безопасность  объектов  капитального  строительства согласно  </w:t>
      </w:r>
      <w:hyperlink r:id="rId21" w:history="1">
        <w:r w:rsidRPr="00644729">
          <w:rPr>
            <w:rFonts w:ascii="Times New Roman" w:hAnsi="Times New Roman"/>
            <w:color w:val="0000FF"/>
            <w:sz w:val="24"/>
            <w:szCs w:val="24"/>
          </w:rPr>
          <w:t>Перечню</w:t>
        </w:r>
      </w:hyperlink>
      <w:r w:rsidRPr="00644729">
        <w:rPr>
          <w:rFonts w:ascii="Times New Roman" w:hAnsi="Times New Roman"/>
          <w:sz w:val="24"/>
          <w:szCs w:val="24"/>
        </w:rPr>
        <w:t>,  утвержденному  приказом Минрегиона России от 30.12.2009 г. N 624.</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5. Право на льготы</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5.1. Участник является ___________________________________________________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(микропредприятием, малым предприятием, средним предприятием)</w:t>
      </w:r>
    </w:p>
    <w:tbl>
      <w:tblPr>
        <w:tblW w:w="0" w:type="auto"/>
        <w:tblInd w:w="70" w:type="dxa"/>
        <w:tblLayout w:type="fixed"/>
        <w:tblCellMar>
          <w:left w:w="70" w:type="dxa"/>
          <w:right w:w="70" w:type="dxa"/>
        </w:tblCellMar>
        <w:tblLook w:val="0000"/>
      </w:tblPr>
      <w:tblGrid>
        <w:gridCol w:w="7380"/>
        <w:gridCol w:w="1260"/>
        <w:gridCol w:w="1452"/>
      </w:tblGrid>
      <w:tr w:rsidR="00936208" w:rsidRPr="00644729" w:rsidTr="0066175C">
        <w:trPr>
          <w:cantSplit/>
          <w:trHeight w:val="249"/>
        </w:trPr>
        <w:tc>
          <w:tcPr>
            <w:tcW w:w="738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Наименование             </w:t>
            </w:r>
          </w:p>
        </w:tc>
        <w:tc>
          <w:tcPr>
            <w:tcW w:w="126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Единица измерения</w:t>
            </w:r>
          </w:p>
        </w:tc>
        <w:tc>
          <w:tcPr>
            <w:tcW w:w="1452"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Значение    </w:t>
            </w:r>
          </w:p>
        </w:tc>
      </w:tr>
      <w:tr w:rsidR="00936208" w:rsidRPr="00644729" w:rsidTr="0066175C">
        <w:trPr>
          <w:cantSplit/>
          <w:trHeight w:val="374"/>
        </w:trPr>
        <w:tc>
          <w:tcPr>
            <w:tcW w:w="738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Средняя  численность   работников   за предшествующий календарный год        </w:t>
            </w:r>
          </w:p>
        </w:tc>
        <w:tc>
          <w:tcPr>
            <w:tcW w:w="126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человек     </w:t>
            </w:r>
          </w:p>
        </w:tc>
        <w:tc>
          <w:tcPr>
            <w:tcW w:w="1452"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374"/>
        </w:trPr>
        <w:tc>
          <w:tcPr>
            <w:tcW w:w="738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Размер выручки  без  учета  налога  на добавленную стоимость                 </w:t>
            </w:r>
          </w:p>
        </w:tc>
        <w:tc>
          <w:tcPr>
            <w:tcW w:w="126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рублей      </w:t>
            </w:r>
          </w:p>
        </w:tc>
        <w:tc>
          <w:tcPr>
            <w:tcW w:w="1452"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374"/>
        </w:trPr>
        <w:tc>
          <w:tcPr>
            <w:tcW w:w="738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Балансовая   стоимость   активов    за предшествующий календарный год        </w:t>
            </w:r>
          </w:p>
        </w:tc>
        <w:tc>
          <w:tcPr>
            <w:tcW w:w="126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рублей      </w:t>
            </w:r>
          </w:p>
        </w:tc>
        <w:tc>
          <w:tcPr>
            <w:tcW w:w="1452"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bl>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5.2.  Конкурсная  документация  изучена  нами  в полном объеме и признана полной и достаточной для подготовки настоящей конкурсной заявки.</w:t>
      </w:r>
    </w:p>
    <w:p w:rsidR="00936208" w:rsidRPr="00644729" w:rsidRDefault="00AB58F5" w:rsidP="00936208">
      <w:pPr>
        <w:pStyle w:val="a7"/>
        <w:jc w:val="both"/>
        <w:rPr>
          <w:rFonts w:ascii="Times New Roman" w:hAnsi="Times New Roman"/>
          <w:sz w:val="24"/>
          <w:szCs w:val="24"/>
        </w:rPr>
      </w:pPr>
      <w:r>
        <w:rPr>
          <w:rFonts w:ascii="Times New Roman" w:hAnsi="Times New Roman"/>
          <w:sz w:val="24"/>
          <w:szCs w:val="24"/>
        </w:rPr>
        <w:t>6</w:t>
      </w:r>
      <w:r w:rsidR="00936208" w:rsidRPr="00644729">
        <w:rPr>
          <w:rFonts w:ascii="Times New Roman" w:hAnsi="Times New Roman"/>
          <w:sz w:val="24"/>
          <w:szCs w:val="24"/>
        </w:rPr>
        <w:t>. Подтверждаем соответствие требованиям:</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деятельность  не  приостановлена в порядке, предусмотренном </w:t>
      </w:r>
      <w:hyperlink r:id="rId22" w:history="1">
        <w:r w:rsidRPr="00644729">
          <w:rPr>
            <w:rFonts w:ascii="Times New Roman" w:hAnsi="Times New Roman"/>
            <w:color w:val="0000FF"/>
            <w:sz w:val="24"/>
            <w:szCs w:val="24"/>
          </w:rPr>
          <w:t>Кодексом</w:t>
        </w:r>
      </w:hyperlink>
      <w:r w:rsidRPr="00644729">
        <w:rPr>
          <w:rFonts w:ascii="Times New Roman" w:hAnsi="Times New Roman"/>
          <w:sz w:val="24"/>
          <w:szCs w:val="24"/>
        </w:rPr>
        <w:t xml:space="preserve"> РФ об административных правонарушениях;</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  отсутствие  просроченной  задолженности перед бюджетами всех уровней или государственными внебюджетными фондами;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   участник  не  находится  в  процессе  ликвидации  или  в  процедуре банкротства;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 отсутствие в реестре недобросовестных поставщиков.</w:t>
      </w:r>
    </w:p>
    <w:p w:rsidR="00936208" w:rsidRPr="00644729" w:rsidRDefault="00936208" w:rsidP="00936208">
      <w:pPr>
        <w:pStyle w:val="a7"/>
        <w:jc w:val="both"/>
        <w:rPr>
          <w:rFonts w:ascii="Times New Roman" w:hAnsi="Times New Roman"/>
          <w:sz w:val="24"/>
          <w:szCs w:val="24"/>
        </w:rPr>
      </w:pPr>
    </w:p>
    <w:p w:rsidR="00936208" w:rsidRPr="00644729" w:rsidRDefault="00AB58F5" w:rsidP="00936208">
      <w:pPr>
        <w:pStyle w:val="a7"/>
        <w:jc w:val="both"/>
        <w:rPr>
          <w:rFonts w:ascii="Times New Roman" w:hAnsi="Times New Roman"/>
          <w:sz w:val="24"/>
          <w:szCs w:val="24"/>
        </w:rPr>
      </w:pPr>
      <w:r>
        <w:rPr>
          <w:rFonts w:ascii="Times New Roman" w:hAnsi="Times New Roman"/>
          <w:sz w:val="24"/>
          <w:szCs w:val="24"/>
        </w:rPr>
        <w:t>7</w:t>
      </w:r>
      <w:r w:rsidR="00936208" w:rsidRPr="00644729">
        <w:rPr>
          <w:rFonts w:ascii="Times New Roman" w:hAnsi="Times New Roman"/>
          <w:sz w:val="24"/>
          <w:szCs w:val="24"/>
        </w:rPr>
        <w:t>. Предлагаем следующие условия выполнения договора подряда:</w:t>
      </w:r>
    </w:p>
    <w:p w:rsidR="00936208" w:rsidRPr="00644729" w:rsidRDefault="00936208" w:rsidP="00936208">
      <w:pPr>
        <w:pStyle w:val="a7"/>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55"/>
        <w:gridCol w:w="5274"/>
        <w:gridCol w:w="2498"/>
        <w:gridCol w:w="1943"/>
      </w:tblGrid>
      <w:tr w:rsidR="00936208" w:rsidRPr="00644729" w:rsidTr="0066175C">
        <w:trPr>
          <w:cantSplit/>
          <w:trHeight w:val="610"/>
        </w:trPr>
        <w:tc>
          <w:tcPr>
            <w:tcW w:w="55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N </w:t>
            </w:r>
          </w:p>
        </w:tc>
        <w:tc>
          <w:tcPr>
            <w:tcW w:w="527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Наименование             </w:t>
            </w:r>
          </w:p>
        </w:tc>
        <w:tc>
          <w:tcPr>
            <w:tcW w:w="2498"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Единица измерения</w:t>
            </w:r>
          </w:p>
        </w:tc>
        <w:tc>
          <w:tcPr>
            <w:tcW w:w="1943"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Значение (все</w:t>
            </w:r>
            <w:r w:rsidRPr="00644729">
              <w:rPr>
                <w:rFonts w:ascii="Times New Roman" w:hAnsi="Times New Roman"/>
                <w:sz w:val="24"/>
                <w:szCs w:val="24"/>
              </w:rPr>
              <w:br/>
              <w:t xml:space="preserve">значения   </w:t>
            </w:r>
            <w:r w:rsidRPr="00644729">
              <w:rPr>
                <w:rFonts w:ascii="Times New Roman" w:hAnsi="Times New Roman"/>
                <w:sz w:val="24"/>
                <w:szCs w:val="24"/>
              </w:rPr>
              <w:br/>
              <w:t xml:space="preserve">указываются </w:t>
            </w:r>
            <w:r w:rsidRPr="00644729">
              <w:rPr>
                <w:rFonts w:ascii="Times New Roman" w:hAnsi="Times New Roman"/>
                <w:sz w:val="24"/>
                <w:szCs w:val="24"/>
              </w:rPr>
              <w:br/>
              <w:t xml:space="preserve">цифрами)   </w:t>
            </w:r>
          </w:p>
        </w:tc>
      </w:tr>
      <w:tr w:rsidR="00936208" w:rsidRPr="00644729" w:rsidTr="0066175C">
        <w:trPr>
          <w:cantSplit/>
          <w:trHeight w:val="244"/>
        </w:trPr>
        <w:tc>
          <w:tcPr>
            <w:tcW w:w="55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 </w:t>
            </w:r>
          </w:p>
        </w:tc>
        <w:tc>
          <w:tcPr>
            <w:tcW w:w="527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2                  </w:t>
            </w:r>
          </w:p>
        </w:tc>
        <w:tc>
          <w:tcPr>
            <w:tcW w:w="2498"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3        </w:t>
            </w:r>
          </w:p>
        </w:tc>
        <w:tc>
          <w:tcPr>
            <w:tcW w:w="1943"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4      </w:t>
            </w:r>
          </w:p>
        </w:tc>
      </w:tr>
      <w:tr w:rsidR="00936208" w:rsidRPr="00644729" w:rsidTr="0066175C">
        <w:trPr>
          <w:cantSplit/>
          <w:trHeight w:val="366"/>
        </w:trPr>
        <w:tc>
          <w:tcPr>
            <w:tcW w:w="55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 </w:t>
            </w:r>
          </w:p>
        </w:tc>
        <w:tc>
          <w:tcPr>
            <w:tcW w:w="527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Цена договора, в том числе  налог  на</w:t>
            </w:r>
            <w:r w:rsidRPr="00644729">
              <w:rPr>
                <w:rFonts w:ascii="Times New Roman" w:hAnsi="Times New Roman"/>
                <w:sz w:val="24"/>
                <w:szCs w:val="24"/>
              </w:rPr>
              <w:br/>
              <w:t xml:space="preserve">добавленную стоимость (при наличии)  </w:t>
            </w:r>
          </w:p>
        </w:tc>
        <w:tc>
          <w:tcPr>
            <w:tcW w:w="2498"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Рубли      </w:t>
            </w:r>
          </w:p>
        </w:tc>
        <w:tc>
          <w:tcPr>
            <w:tcW w:w="1943"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366"/>
        </w:trPr>
        <w:tc>
          <w:tcPr>
            <w:tcW w:w="55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2. </w:t>
            </w:r>
          </w:p>
        </w:tc>
        <w:tc>
          <w:tcPr>
            <w:tcW w:w="527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Срок выполнения работ                </w:t>
            </w:r>
          </w:p>
        </w:tc>
        <w:tc>
          <w:tcPr>
            <w:tcW w:w="2498"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Календарные дни с</w:t>
            </w:r>
            <w:r w:rsidRPr="00644729">
              <w:rPr>
                <w:rFonts w:ascii="Times New Roman" w:hAnsi="Times New Roman"/>
                <w:sz w:val="24"/>
                <w:szCs w:val="24"/>
              </w:rPr>
              <w:br/>
              <w:t>даты начала работ</w:t>
            </w:r>
          </w:p>
        </w:tc>
        <w:tc>
          <w:tcPr>
            <w:tcW w:w="1943"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bl>
    <w:p w:rsidR="00936208" w:rsidRPr="00644729" w:rsidRDefault="00936208" w:rsidP="00936208">
      <w:pPr>
        <w:pStyle w:val="a7"/>
        <w:jc w:val="both"/>
        <w:rPr>
          <w:rFonts w:ascii="Times New Roman" w:hAnsi="Times New Roman"/>
          <w:sz w:val="24"/>
          <w:szCs w:val="24"/>
        </w:rPr>
      </w:pPr>
    </w:p>
    <w:p w:rsidR="00936208" w:rsidRPr="00644729" w:rsidRDefault="00AB58F5" w:rsidP="00936208">
      <w:pPr>
        <w:pStyle w:val="a7"/>
        <w:jc w:val="both"/>
        <w:rPr>
          <w:rFonts w:ascii="Times New Roman" w:hAnsi="Times New Roman"/>
          <w:sz w:val="24"/>
          <w:szCs w:val="24"/>
        </w:rPr>
      </w:pPr>
      <w:r>
        <w:rPr>
          <w:rFonts w:ascii="Times New Roman" w:hAnsi="Times New Roman"/>
          <w:sz w:val="24"/>
          <w:szCs w:val="24"/>
        </w:rPr>
        <w:t>8</w:t>
      </w:r>
      <w:r w:rsidR="00936208" w:rsidRPr="00644729">
        <w:rPr>
          <w:rFonts w:ascii="Times New Roman" w:hAnsi="Times New Roman"/>
          <w:sz w:val="24"/>
          <w:szCs w:val="24"/>
        </w:rPr>
        <w:t>. Информация для оценки подкритериев критерия "Квалификация"</w:t>
      </w:r>
    </w:p>
    <w:p w:rsidR="00936208" w:rsidRPr="00644729" w:rsidRDefault="00936208" w:rsidP="00936208">
      <w:pPr>
        <w:pStyle w:val="a7"/>
        <w:jc w:val="both"/>
        <w:rPr>
          <w:rFonts w:ascii="Times New Roman" w:hAnsi="Times New Roman"/>
          <w:sz w:val="24"/>
          <w:szCs w:val="24"/>
        </w:rPr>
      </w:pPr>
    </w:p>
    <w:tbl>
      <w:tblPr>
        <w:tblW w:w="10451" w:type="dxa"/>
        <w:tblInd w:w="70" w:type="dxa"/>
        <w:tblLayout w:type="fixed"/>
        <w:tblCellMar>
          <w:left w:w="70" w:type="dxa"/>
          <w:right w:w="70" w:type="dxa"/>
        </w:tblCellMar>
        <w:tblLook w:val="0000"/>
      </w:tblPr>
      <w:tblGrid>
        <w:gridCol w:w="565"/>
        <w:gridCol w:w="6214"/>
        <w:gridCol w:w="1695"/>
        <w:gridCol w:w="1977"/>
      </w:tblGrid>
      <w:tr w:rsidR="00936208" w:rsidRPr="00644729" w:rsidTr="0066175C">
        <w:trPr>
          <w:cantSplit/>
          <w:trHeight w:val="610"/>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N </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Наименование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Единица  </w:t>
            </w:r>
            <w:r w:rsidRPr="00644729">
              <w:rPr>
                <w:rFonts w:ascii="Times New Roman" w:hAnsi="Times New Roman"/>
                <w:sz w:val="24"/>
                <w:szCs w:val="24"/>
              </w:rPr>
              <w:br/>
              <w:t xml:space="preserve">измерения </w:t>
            </w: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Значение (все</w:t>
            </w:r>
            <w:r w:rsidRPr="00644729">
              <w:rPr>
                <w:rFonts w:ascii="Times New Roman" w:hAnsi="Times New Roman"/>
                <w:sz w:val="24"/>
                <w:szCs w:val="24"/>
              </w:rPr>
              <w:br/>
              <w:t xml:space="preserve">значения   </w:t>
            </w:r>
            <w:r w:rsidRPr="00644729">
              <w:rPr>
                <w:rFonts w:ascii="Times New Roman" w:hAnsi="Times New Roman"/>
                <w:sz w:val="24"/>
                <w:szCs w:val="24"/>
              </w:rPr>
              <w:br/>
              <w:t xml:space="preserve">указываются </w:t>
            </w:r>
            <w:r w:rsidRPr="00644729">
              <w:rPr>
                <w:rFonts w:ascii="Times New Roman" w:hAnsi="Times New Roman"/>
                <w:sz w:val="24"/>
                <w:szCs w:val="24"/>
              </w:rPr>
              <w:br/>
              <w:t xml:space="preserve">цифрами)   </w:t>
            </w:r>
          </w:p>
        </w:tc>
      </w:tr>
      <w:tr w:rsidR="00936208" w:rsidRPr="00644729" w:rsidTr="0066175C">
        <w:trPr>
          <w:cantSplit/>
          <w:trHeight w:val="244"/>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  </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Опыт работы, в том числе: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шт.    </w:t>
            </w: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488"/>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1.1.</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количество  успешно  завершенных  объектов-</w:t>
            </w:r>
            <w:r w:rsidRPr="00644729">
              <w:rPr>
                <w:rFonts w:ascii="Times New Roman" w:hAnsi="Times New Roman"/>
                <w:sz w:val="24"/>
                <w:szCs w:val="24"/>
              </w:rPr>
              <w:br/>
              <w:t>аналогов за последний год  по  видам  работ</w:t>
            </w:r>
            <w:r w:rsidRPr="00644729">
              <w:rPr>
                <w:rFonts w:ascii="Times New Roman" w:hAnsi="Times New Roman"/>
                <w:sz w:val="24"/>
                <w:szCs w:val="24"/>
              </w:rPr>
              <w:br/>
              <w:t xml:space="preserve">(не подтвержденных документально)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610"/>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1.2.</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количество  успешно  завершенных  объектов-</w:t>
            </w:r>
            <w:r w:rsidRPr="00644729">
              <w:rPr>
                <w:rFonts w:ascii="Times New Roman" w:hAnsi="Times New Roman"/>
                <w:sz w:val="24"/>
                <w:szCs w:val="24"/>
              </w:rPr>
              <w:br/>
              <w:t>аналогов за последний год по  видам  работ,</w:t>
            </w:r>
            <w:r w:rsidRPr="00644729">
              <w:rPr>
                <w:rFonts w:ascii="Times New Roman" w:hAnsi="Times New Roman"/>
                <w:sz w:val="24"/>
                <w:szCs w:val="24"/>
              </w:rPr>
              <w:br/>
              <w:t>подтвержденных  представленными  договорами</w:t>
            </w:r>
            <w:r w:rsidRPr="00644729">
              <w:rPr>
                <w:rFonts w:ascii="Times New Roman" w:hAnsi="Times New Roman"/>
                <w:sz w:val="24"/>
                <w:szCs w:val="24"/>
              </w:rPr>
              <w:br/>
              <w:t xml:space="preserve">подряда и другими документами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488"/>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2  </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Квалификация       персонала       (наличие</w:t>
            </w:r>
            <w:r w:rsidRPr="00644729">
              <w:rPr>
                <w:rFonts w:ascii="Times New Roman" w:hAnsi="Times New Roman"/>
                <w:sz w:val="24"/>
                <w:szCs w:val="24"/>
              </w:rPr>
              <w:br/>
              <w:t>квалифицированного инженерного  персонала),</w:t>
            </w:r>
            <w:r w:rsidRPr="00644729">
              <w:rPr>
                <w:rFonts w:ascii="Times New Roman" w:hAnsi="Times New Roman"/>
                <w:sz w:val="24"/>
                <w:szCs w:val="24"/>
              </w:rPr>
              <w:br/>
              <w:t xml:space="preserve">в том числе: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человек  </w:t>
            </w: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366"/>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2.1.</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с опытом  работы  более  10  лет  и  стажем</w:t>
            </w:r>
            <w:r w:rsidRPr="00644729">
              <w:rPr>
                <w:rFonts w:ascii="Times New Roman" w:hAnsi="Times New Roman"/>
                <w:sz w:val="24"/>
                <w:szCs w:val="24"/>
              </w:rPr>
              <w:br/>
              <w:t xml:space="preserve">работы в компании более 2 лет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44"/>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2.2.</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 с опытом работы более 5 лет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488"/>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3  </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Соблюдение  техники  безопасности   (кол-во</w:t>
            </w:r>
            <w:r w:rsidRPr="00644729">
              <w:rPr>
                <w:rFonts w:ascii="Times New Roman" w:hAnsi="Times New Roman"/>
                <w:sz w:val="24"/>
                <w:szCs w:val="24"/>
              </w:rPr>
              <w:br/>
              <w:t>несчастных случаев при  производстве  работ</w:t>
            </w:r>
            <w:r w:rsidRPr="00644729">
              <w:rPr>
                <w:rFonts w:ascii="Times New Roman" w:hAnsi="Times New Roman"/>
                <w:sz w:val="24"/>
                <w:szCs w:val="24"/>
              </w:rPr>
              <w:br/>
              <w:t xml:space="preserve">за последние 2 года)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шт.    </w:t>
            </w: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732"/>
        </w:trPr>
        <w:tc>
          <w:tcPr>
            <w:tcW w:w="56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4  </w:t>
            </w:r>
          </w:p>
        </w:tc>
        <w:tc>
          <w:tcPr>
            <w:tcW w:w="6214"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Участие в судебных  заседаниях  в  качестве</w:t>
            </w:r>
            <w:r w:rsidRPr="00644729">
              <w:rPr>
                <w:rFonts w:ascii="Times New Roman" w:hAnsi="Times New Roman"/>
                <w:sz w:val="24"/>
                <w:szCs w:val="24"/>
              </w:rPr>
              <w:br/>
              <w:t>ответчика по делам об исполнении договорных</w:t>
            </w:r>
            <w:r w:rsidRPr="00644729">
              <w:rPr>
                <w:rFonts w:ascii="Times New Roman" w:hAnsi="Times New Roman"/>
                <w:sz w:val="24"/>
                <w:szCs w:val="24"/>
              </w:rPr>
              <w:br/>
              <w:t>обязательств  по   договорам   подряда   за</w:t>
            </w:r>
            <w:r w:rsidRPr="00644729">
              <w:rPr>
                <w:rFonts w:ascii="Times New Roman" w:hAnsi="Times New Roman"/>
                <w:sz w:val="24"/>
                <w:szCs w:val="24"/>
              </w:rPr>
              <w:br/>
              <w:t>последние 2 года  (проигранные  арбитражные</w:t>
            </w:r>
            <w:r w:rsidRPr="00644729">
              <w:rPr>
                <w:rFonts w:ascii="Times New Roman" w:hAnsi="Times New Roman"/>
                <w:sz w:val="24"/>
                <w:szCs w:val="24"/>
              </w:rPr>
              <w:br/>
              <w:t xml:space="preserve">дела)                                      </w:t>
            </w:r>
          </w:p>
        </w:tc>
        <w:tc>
          <w:tcPr>
            <w:tcW w:w="169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шт.    </w:t>
            </w:r>
          </w:p>
        </w:tc>
        <w:tc>
          <w:tcPr>
            <w:tcW w:w="1977"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bl>
    <w:p w:rsidR="00936208" w:rsidRPr="00644729" w:rsidRDefault="00AB58F5" w:rsidP="00936208">
      <w:pPr>
        <w:pStyle w:val="a7"/>
        <w:jc w:val="both"/>
        <w:rPr>
          <w:rFonts w:ascii="Times New Roman" w:hAnsi="Times New Roman"/>
          <w:sz w:val="24"/>
          <w:szCs w:val="24"/>
        </w:rPr>
      </w:pPr>
      <w:r>
        <w:rPr>
          <w:rFonts w:ascii="Times New Roman" w:hAnsi="Times New Roman"/>
          <w:sz w:val="24"/>
          <w:szCs w:val="24"/>
        </w:rPr>
        <w:t>9</w:t>
      </w:r>
      <w:r w:rsidR="00936208" w:rsidRPr="00644729">
        <w:rPr>
          <w:rFonts w:ascii="Times New Roman" w:hAnsi="Times New Roman"/>
          <w:sz w:val="24"/>
          <w:szCs w:val="24"/>
        </w:rPr>
        <w:t xml:space="preserve">. Нами были представлены ранее в составе заявки на участие в конкурсе ________________________________________________________________________                   </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(указать наименование работ, объект и адрес)</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документы, предусмотренные </w:t>
      </w:r>
      <w:hyperlink r:id="rId23" w:history="1">
        <w:r w:rsidRPr="00644729">
          <w:rPr>
            <w:rFonts w:ascii="Times New Roman" w:hAnsi="Times New Roman"/>
            <w:color w:val="0000FF"/>
            <w:sz w:val="24"/>
            <w:szCs w:val="24"/>
          </w:rPr>
          <w:t>пунктами 3.1.4</w:t>
        </w:r>
      </w:hyperlink>
      <w:r w:rsidRPr="00644729">
        <w:rPr>
          <w:rFonts w:ascii="Times New Roman" w:hAnsi="Times New Roman"/>
          <w:sz w:val="24"/>
          <w:szCs w:val="24"/>
        </w:rPr>
        <w:t xml:space="preserve"> - </w:t>
      </w:r>
      <w:hyperlink r:id="rId24" w:history="1">
        <w:r w:rsidRPr="00644729">
          <w:rPr>
            <w:rFonts w:ascii="Times New Roman" w:hAnsi="Times New Roman"/>
            <w:color w:val="0000FF"/>
            <w:sz w:val="24"/>
            <w:szCs w:val="24"/>
          </w:rPr>
          <w:t>3.1.12</w:t>
        </w:r>
      </w:hyperlink>
      <w:r w:rsidRPr="00644729">
        <w:rPr>
          <w:rFonts w:ascii="Times New Roman" w:hAnsi="Times New Roman"/>
          <w:sz w:val="24"/>
          <w:szCs w:val="24"/>
        </w:rPr>
        <w:t xml:space="preserve"> конкурсной документации.</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Должность, подпись уполномоченного лица, ссылка на доверенность, печать.</w:t>
      </w:r>
    </w:p>
    <w:p w:rsidR="00C37CFB" w:rsidRDefault="00C37CFB" w:rsidP="00936208">
      <w:pPr>
        <w:pStyle w:val="a7"/>
        <w:jc w:val="right"/>
        <w:rPr>
          <w:rFonts w:ascii="Times New Roman" w:hAnsi="Times New Roman"/>
          <w:sz w:val="24"/>
          <w:szCs w:val="24"/>
        </w:rPr>
      </w:pPr>
    </w:p>
    <w:p w:rsidR="00AB58F5" w:rsidRDefault="00AB58F5" w:rsidP="00936208">
      <w:pPr>
        <w:pStyle w:val="a7"/>
        <w:jc w:val="right"/>
        <w:rPr>
          <w:rFonts w:ascii="Times New Roman" w:hAnsi="Times New Roman"/>
          <w:sz w:val="24"/>
          <w:szCs w:val="24"/>
        </w:rPr>
      </w:pPr>
    </w:p>
    <w:p w:rsidR="00AB58F5" w:rsidRDefault="00AB58F5" w:rsidP="00936208">
      <w:pPr>
        <w:pStyle w:val="a7"/>
        <w:jc w:val="right"/>
        <w:rPr>
          <w:rFonts w:ascii="Times New Roman" w:hAnsi="Times New Roman"/>
          <w:sz w:val="24"/>
          <w:szCs w:val="24"/>
        </w:rPr>
      </w:pP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lastRenderedPageBreak/>
        <w:t>Форма 2</w:t>
      </w:r>
    </w:p>
    <w:p w:rsidR="00936208" w:rsidRPr="00644729" w:rsidRDefault="00936208" w:rsidP="00936208">
      <w:pPr>
        <w:pStyle w:val="a7"/>
        <w:jc w:val="both"/>
        <w:rPr>
          <w:rFonts w:ascii="Times New Roman" w:hAnsi="Times New Roman"/>
          <w:b/>
          <w:sz w:val="24"/>
          <w:szCs w:val="24"/>
        </w:rPr>
      </w:pPr>
    </w:p>
    <w:p w:rsidR="00936208" w:rsidRPr="00644729" w:rsidRDefault="00936208" w:rsidP="00936208">
      <w:pPr>
        <w:pStyle w:val="a7"/>
        <w:jc w:val="both"/>
        <w:rPr>
          <w:rFonts w:ascii="Times New Roman" w:hAnsi="Times New Roman"/>
          <w:b/>
          <w:i/>
          <w:sz w:val="24"/>
          <w:szCs w:val="24"/>
        </w:rPr>
      </w:pPr>
      <w:r w:rsidRPr="00644729">
        <w:rPr>
          <w:rFonts w:ascii="Times New Roman" w:hAnsi="Times New Roman"/>
          <w:b/>
          <w:i/>
          <w:sz w:val="24"/>
          <w:szCs w:val="24"/>
        </w:rPr>
        <w:t xml:space="preserve">3.1. Опись входящих в состав заявки документов </w:t>
      </w: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ОПИСЬ</w:t>
      </w: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входящих в состав заявки документов</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________________________________________________________________________________________________________________________________________________</w:t>
      </w:r>
      <w:r w:rsidR="00575D38">
        <w:rPr>
          <w:rFonts w:ascii="Times New Roman" w:hAnsi="Times New Roman"/>
          <w:sz w:val="24"/>
          <w:szCs w:val="24"/>
        </w:rPr>
        <w:t>__________________________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(наименование участника)</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подтверждает,   что   для   участия  в  конкурсе  на  выполнение  работ  по  капитальному ремонту ________________________________________________</w:t>
      </w:r>
      <w:r w:rsidR="00575D38">
        <w:rPr>
          <w:rFonts w:ascii="Times New Roman" w:hAnsi="Times New Roman"/>
          <w:sz w:val="24"/>
          <w:szCs w:val="24"/>
        </w:rPr>
        <w:t>_____________________________________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(указать наименование работ, объект и адрес)</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в  составе конкурсной заявки представлены ниже перечисленные документы и что содержание описи и состав заявки совпадают.</w:t>
      </w:r>
    </w:p>
    <w:p w:rsidR="00936208" w:rsidRPr="00644729" w:rsidRDefault="00936208" w:rsidP="00936208">
      <w:pPr>
        <w:pStyle w:val="a7"/>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7290"/>
        <w:gridCol w:w="2700"/>
      </w:tblGrid>
      <w:tr w:rsidR="00936208" w:rsidRPr="00644729" w:rsidTr="0066175C">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Наименование документа                </w:t>
            </w:r>
          </w:p>
        </w:tc>
        <w:tc>
          <w:tcPr>
            <w:tcW w:w="270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Количество листов </w:t>
            </w:r>
          </w:p>
        </w:tc>
      </w:tr>
      <w:tr w:rsidR="00936208" w:rsidRPr="00644729" w:rsidTr="0066175C">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bl>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Должность, подпись уполномоченного лица, печать</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p>
    <w:p w:rsidR="00936208" w:rsidRPr="00644729" w:rsidRDefault="00BC41C4" w:rsidP="00936208">
      <w:pPr>
        <w:pStyle w:val="a7"/>
        <w:jc w:val="right"/>
        <w:rPr>
          <w:rFonts w:ascii="Times New Roman" w:hAnsi="Times New Roman"/>
          <w:sz w:val="24"/>
          <w:szCs w:val="24"/>
        </w:rPr>
      </w:pPr>
      <w:r>
        <w:rPr>
          <w:rFonts w:ascii="Times New Roman" w:hAnsi="Times New Roman"/>
          <w:sz w:val="24"/>
          <w:szCs w:val="24"/>
        </w:rPr>
        <w:t>Ф</w:t>
      </w:r>
      <w:r w:rsidR="00936208" w:rsidRPr="00644729">
        <w:rPr>
          <w:rFonts w:ascii="Times New Roman" w:hAnsi="Times New Roman"/>
          <w:sz w:val="24"/>
          <w:szCs w:val="24"/>
        </w:rPr>
        <w:t>орма 3</w:t>
      </w:r>
    </w:p>
    <w:p w:rsidR="00936208" w:rsidRPr="00575D38" w:rsidRDefault="00936208" w:rsidP="00575D38">
      <w:pPr>
        <w:pStyle w:val="a7"/>
        <w:rPr>
          <w:rFonts w:ascii="Times New Roman" w:hAnsi="Times New Roman"/>
          <w:sz w:val="24"/>
          <w:szCs w:val="24"/>
        </w:rPr>
      </w:pPr>
      <w:r w:rsidRPr="00644729">
        <w:rPr>
          <w:rFonts w:ascii="Times New Roman" w:hAnsi="Times New Roman"/>
          <w:b/>
          <w:i/>
          <w:sz w:val="24"/>
          <w:szCs w:val="24"/>
        </w:rPr>
        <w:t xml:space="preserve">3.2. Доверенность                         </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ДОВЕРЕННОСТЬ N 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Место составления 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Дата выдачи________________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Настоящей доверенностью ______________________________________________</w:t>
      </w:r>
    </w:p>
    <w:p w:rsidR="00936208" w:rsidRPr="00575D38" w:rsidRDefault="00936208" w:rsidP="00936208">
      <w:pPr>
        <w:pStyle w:val="a7"/>
        <w:jc w:val="both"/>
        <w:rPr>
          <w:rFonts w:ascii="Times New Roman" w:hAnsi="Times New Roman"/>
          <w:sz w:val="20"/>
          <w:szCs w:val="20"/>
        </w:rPr>
      </w:pPr>
      <w:r w:rsidRPr="00644729">
        <w:rPr>
          <w:rFonts w:ascii="Times New Roman" w:hAnsi="Times New Roman"/>
          <w:sz w:val="24"/>
          <w:szCs w:val="24"/>
        </w:rPr>
        <w:t xml:space="preserve">                                                                                 </w:t>
      </w:r>
      <w:r w:rsidRPr="00575D38">
        <w:rPr>
          <w:rFonts w:ascii="Times New Roman" w:hAnsi="Times New Roman"/>
          <w:sz w:val="20"/>
          <w:szCs w:val="20"/>
        </w:rPr>
        <w:t>(наименование участника)</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в лице _________________________________________________________________,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(должность руководителя участника, Ф.И.О.)</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действующего на основании ______________________________________________,</w:t>
      </w:r>
    </w:p>
    <w:p w:rsidR="00936208" w:rsidRPr="00575D38" w:rsidRDefault="00936208" w:rsidP="00936208">
      <w:pPr>
        <w:pStyle w:val="a7"/>
        <w:jc w:val="both"/>
        <w:rPr>
          <w:rFonts w:ascii="Times New Roman" w:hAnsi="Times New Roman"/>
          <w:sz w:val="20"/>
          <w:szCs w:val="20"/>
        </w:rPr>
      </w:pPr>
      <w:r w:rsidRPr="00575D38">
        <w:rPr>
          <w:rFonts w:ascii="Times New Roman" w:hAnsi="Times New Roman"/>
          <w:sz w:val="20"/>
          <w:szCs w:val="20"/>
        </w:rPr>
        <w:t xml:space="preserve">                                                       (устава, положения и т.п.)</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уполномочивает _________________________________________________________</w:t>
      </w: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(Ф.И.О. лица, которому выдается доверенность, и реквизиты документа, удостоверяющего его личность)</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осуществлять  все  необходимые  действия, в том числе подписывать заявку на участие в конкурсе на выполнение работ по капитальному ремонту </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________________________________________________________________________</w:t>
      </w:r>
    </w:p>
    <w:p w:rsidR="00936208" w:rsidRPr="00575D38" w:rsidRDefault="00936208" w:rsidP="00936208">
      <w:pPr>
        <w:pStyle w:val="a7"/>
        <w:jc w:val="both"/>
        <w:rPr>
          <w:rFonts w:ascii="Times New Roman" w:hAnsi="Times New Roman"/>
          <w:sz w:val="20"/>
          <w:szCs w:val="20"/>
        </w:rPr>
      </w:pPr>
      <w:r w:rsidRPr="00644729">
        <w:rPr>
          <w:rFonts w:ascii="Times New Roman" w:hAnsi="Times New Roman"/>
          <w:sz w:val="24"/>
          <w:szCs w:val="24"/>
        </w:rPr>
        <w:t xml:space="preserve">                                           </w:t>
      </w:r>
      <w:r w:rsidRPr="00575D38">
        <w:rPr>
          <w:rFonts w:ascii="Times New Roman" w:hAnsi="Times New Roman"/>
          <w:sz w:val="20"/>
          <w:szCs w:val="20"/>
        </w:rPr>
        <w:t>(наименование работ, объект и адрес)</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Настоящая доверенность выдана сроком на _________________________.</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xml:space="preserve">    </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Подпись _____________________________________________ удостоверяю.</w:t>
      </w:r>
    </w:p>
    <w:p w:rsidR="00936208" w:rsidRPr="00575D38" w:rsidRDefault="00936208" w:rsidP="00936208">
      <w:pPr>
        <w:pStyle w:val="a7"/>
        <w:jc w:val="both"/>
        <w:rPr>
          <w:rFonts w:ascii="Times New Roman" w:hAnsi="Times New Roman"/>
          <w:sz w:val="20"/>
          <w:szCs w:val="20"/>
        </w:rPr>
      </w:pPr>
      <w:r w:rsidRPr="00575D38">
        <w:rPr>
          <w:rFonts w:ascii="Times New Roman" w:hAnsi="Times New Roman"/>
          <w:sz w:val="20"/>
          <w:szCs w:val="20"/>
        </w:rPr>
        <w:t xml:space="preserve">                      (Ф.И.О. лица, которому выдается доверенность)</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Должность, подпись уполномоченного лица, печать</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lastRenderedPageBreak/>
        <w:t>Форма № 4</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b/>
          <w:i/>
          <w:sz w:val="24"/>
          <w:szCs w:val="24"/>
        </w:rPr>
      </w:pPr>
      <w:r w:rsidRPr="00644729">
        <w:rPr>
          <w:rFonts w:ascii="Times New Roman" w:hAnsi="Times New Roman"/>
          <w:b/>
          <w:i/>
          <w:sz w:val="24"/>
          <w:szCs w:val="24"/>
        </w:rPr>
        <w:t>3.3. Сведения о составе и квалификации специалистов</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Сведения</w:t>
      </w: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о составе и квалификации специалистов, имеющих</w:t>
      </w: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высшее специальное образование в строительной</w:t>
      </w: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отрасли и опыт работы не менее 5 лет</w:t>
      </w:r>
    </w:p>
    <w:p w:rsidR="00936208" w:rsidRPr="00644729" w:rsidRDefault="00936208" w:rsidP="00936208">
      <w:pPr>
        <w:pStyle w:val="a7"/>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1485"/>
        <w:gridCol w:w="1620"/>
        <w:gridCol w:w="1215"/>
        <w:gridCol w:w="1215"/>
        <w:gridCol w:w="2430"/>
        <w:gridCol w:w="1485"/>
      </w:tblGrid>
      <w:tr w:rsidR="00936208" w:rsidRPr="00644729" w:rsidTr="0066175C">
        <w:trPr>
          <w:cantSplit/>
          <w:trHeight w:val="480"/>
        </w:trPr>
        <w:tc>
          <w:tcPr>
            <w:tcW w:w="54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N </w:t>
            </w: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Ф.И.О.  </w:t>
            </w:r>
          </w:p>
        </w:tc>
        <w:tc>
          <w:tcPr>
            <w:tcW w:w="162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Должность в</w:t>
            </w:r>
            <w:r w:rsidRPr="00644729">
              <w:rPr>
                <w:rFonts w:ascii="Times New Roman" w:hAnsi="Times New Roman"/>
                <w:sz w:val="24"/>
                <w:szCs w:val="24"/>
              </w:rPr>
              <w:br/>
              <w:t>организации</w:t>
            </w: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Стаж  </w:t>
            </w:r>
            <w:r w:rsidRPr="00644729">
              <w:rPr>
                <w:rFonts w:ascii="Times New Roman" w:hAnsi="Times New Roman"/>
                <w:sz w:val="24"/>
                <w:szCs w:val="24"/>
              </w:rPr>
              <w:br/>
              <w:t>работы в</w:t>
            </w:r>
            <w:r w:rsidRPr="00644729">
              <w:rPr>
                <w:rFonts w:ascii="Times New Roman" w:hAnsi="Times New Roman"/>
                <w:sz w:val="24"/>
                <w:szCs w:val="24"/>
              </w:rPr>
              <w:br/>
              <w:t xml:space="preserve">отрасли </w:t>
            </w: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Стаж  </w:t>
            </w:r>
            <w:r w:rsidRPr="00644729">
              <w:rPr>
                <w:rFonts w:ascii="Times New Roman" w:hAnsi="Times New Roman"/>
                <w:sz w:val="24"/>
                <w:szCs w:val="24"/>
              </w:rPr>
              <w:br/>
              <w:t>работы в</w:t>
            </w:r>
            <w:r w:rsidRPr="00644729">
              <w:rPr>
                <w:rFonts w:ascii="Times New Roman" w:hAnsi="Times New Roman"/>
                <w:sz w:val="24"/>
                <w:szCs w:val="24"/>
              </w:rPr>
              <w:br/>
              <w:t>компании</w:t>
            </w:r>
          </w:p>
        </w:tc>
        <w:tc>
          <w:tcPr>
            <w:tcW w:w="243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Название учебного</w:t>
            </w:r>
            <w:r w:rsidRPr="00644729">
              <w:rPr>
                <w:rFonts w:ascii="Times New Roman" w:hAnsi="Times New Roman"/>
                <w:sz w:val="24"/>
                <w:szCs w:val="24"/>
              </w:rPr>
              <w:br/>
              <w:t xml:space="preserve">заведения и год </w:t>
            </w:r>
            <w:r w:rsidRPr="00644729">
              <w:rPr>
                <w:rFonts w:ascii="Times New Roman" w:hAnsi="Times New Roman"/>
                <w:sz w:val="24"/>
                <w:szCs w:val="24"/>
              </w:rPr>
              <w:br/>
              <w:t xml:space="preserve">окончания    </w:t>
            </w: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Примечания</w:t>
            </w:r>
          </w:p>
        </w:tc>
      </w:tr>
      <w:tr w:rsidR="00936208" w:rsidRPr="00644729" w:rsidTr="0066175C">
        <w:trPr>
          <w:cantSplit/>
          <w:trHeight w:val="240"/>
        </w:trPr>
        <w:tc>
          <w:tcPr>
            <w:tcW w:w="54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40"/>
        </w:trPr>
        <w:tc>
          <w:tcPr>
            <w:tcW w:w="54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r w:rsidR="00936208" w:rsidRPr="00644729" w:rsidTr="0066175C">
        <w:trPr>
          <w:cantSplit/>
          <w:trHeight w:val="240"/>
        </w:trPr>
        <w:tc>
          <w:tcPr>
            <w:tcW w:w="54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36208" w:rsidRPr="00644729" w:rsidRDefault="00936208" w:rsidP="0066175C">
            <w:pPr>
              <w:pStyle w:val="a7"/>
              <w:jc w:val="both"/>
              <w:rPr>
                <w:rFonts w:ascii="Times New Roman" w:hAnsi="Times New Roman"/>
                <w:sz w:val="24"/>
                <w:szCs w:val="24"/>
              </w:rPr>
            </w:pPr>
          </w:p>
        </w:tc>
      </w:tr>
    </w:tbl>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Итого:</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количество специалистов с опытом работы более 10 лет и стажем работы в компании более 2 лет:   ________ человек.</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 количество специалистов с опытом работы более 5 лет __________ человек.</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Среднесписочная численность работников участника на дату подачи заявки:</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________________________________________________</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Прилагаются следующие документы в отношении каждого работника (заверенные участником):</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1. Копия паспорта в количестве ____ шт.</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2. Копия диплома в количестве ____ шт.</w:t>
      </w: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3. Копия трудовой книжки в количестве ____ шт.</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r w:rsidRPr="00644729">
        <w:rPr>
          <w:rFonts w:ascii="Times New Roman" w:hAnsi="Times New Roman"/>
          <w:sz w:val="24"/>
          <w:szCs w:val="24"/>
        </w:rPr>
        <w:t>Должность, подпись уполномоченного лица, печать</w:t>
      </w:r>
    </w:p>
    <w:p w:rsidR="00936208" w:rsidRPr="00644729" w:rsidRDefault="00936208" w:rsidP="00936208">
      <w:pPr>
        <w:pStyle w:val="a7"/>
        <w:jc w:val="both"/>
        <w:rPr>
          <w:rFonts w:ascii="Times New Roman" w:hAnsi="Times New Roman"/>
          <w:sz w:val="24"/>
          <w:szCs w:val="24"/>
        </w:rPr>
      </w:pPr>
    </w:p>
    <w:p w:rsidR="00936208" w:rsidRPr="00644729" w:rsidRDefault="00936208" w:rsidP="00936208">
      <w:pPr>
        <w:pStyle w:val="a7"/>
        <w:jc w:val="both"/>
        <w:rPr>
          <w:rFonts w:ascii="Times New Roman" w:hAnsi="Times New Roman"/>
          <w:sz w:val="24"/>
          <w:szCs w:val="24"/>
        </w:rPr>
      </w:pPr>
    </w:p>
    <w:p w:rsidR="00936208" w:rsidRDefault="0093620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Default="00575D38" w:rsidP="00936208">
      <w:pPr>
        <w:pStyle w:val="a7"/>
        <w:jc w:val="both"/>
        <w:rPr>
          <w:rFonts w:ascii="Times New Roman" w:hAnsi="Times New Roman"/>
          <w:b/>
          <w:i/>
          <w:sz w:val="24"/>
          <w:szCs w:val="24"/>
        </w:rPr>
      </w:pPr>
    </w:p>
    <w:p w:rsidR="00575D38" w:rsidRPr="00644729" w:rsidRDefault="00575D38" w:rsidP="00936208">
      <w:pPr>
        <w:pStyle w:val="a7"/>
        <w:jc w:val="both"/>
        <w:rPr>
          <w:rFonts w:ascii="Times New Roman" w:hAnsi="Times New Roman"/>
          <w:b/>
          <w:i/>
          <w:sz w:val="24"/>
          <w:szCs w:val="24"/>
        </w:rPr>
      </w:pPr>
    </w:p>
    <w:p w:rsidR="00936208" w:rsidRPr="00644729" w:rsidRDefault="00936208" w:rsidP="00936208">
      <w:pPr>
        <w:pStyle w:val="a7"/>
        <w:jc w:val="both"/>
        <w:rPr>
          <w:rFonts w:ascii="Times New Roman" w:hAnsi="Times New Roman"/>
          <w:b/>
          <w:i/>
          <w:sz w:val="24"/>
          <w:szCs w:val="24"/>
        </w:rPr>
      </w:pPr>
    </w:p>
    <w:p w:rsidR="00936208" w:rsidRPr="00644729" w:rsidRDefault="00936208" w:rsidP="00936208">
      <w:pPr>
        <w:pStyle w:val="a7"/>
        <w:jc w:val="both"/>
        <w:rPr>
          <w:rFonts w:ascii="Times New Roman" w:hAnsi="Times New Roman"/>
          <w:b/>
          <w:i/>
          <w:sz w:val="24"/>
          <w:szCs w:val="24"/>
        </w:rPr>
      </w:pPr>
    </w:p>
    <w:p w:rsidR="00936208" w:rsidRPr="00644729" w:rsidRDefault="00936208" w:rsidP="00936208">
      <w:pPr>
        <w:pStyle w:val="a7"/>
        <w:jc w:val="both"/>
        <w:rPr>
          <w:rFonts w:ascii="Times New Roman" w:hAnsi="Times New Roman"/>
          <w:b/>
          <w:i/>
          <w:sz w:val="24"/>
          <w:szCs w:val="24"/>
        </w:rPr>
      </w:pPr>
    </w:p>
    <w:p w:rsidR="00936208" w:rsidRPr="00644729" w:rsidRDefault="00936208" w:rsidP="00936208">
      <w:pPr>
        <w:pStyle w:val="a7"/>
        <w:jc w:val="both"/>
        <w:rPr>
          <w:rFonts w:ascii="Times New Roman" w:hAnsi="Times New Roman"/>
          <w:b/>
          <w:i/>
          <w:sz w:val="24"/>
          <w:szCs w:val="24"/>
        </w:rPr>
      </w:pPr>
    </w:p>
    <w:p w:rsidR="00936208" w:rsidRPr="00644729" w:rsidRDefault="00936208" w:rsidP="00936208">
      <w:pPr>
        <w:pStyle w:val="a7"/>
        <w:jc w:val="both"/>
        <w:rPr>
          <w:rFonts w:ascii="Times New Roman" w:hAnsi="Times New Roman"/>
          <w:b/>
          <w:i/>
          <w:sz w:val="24"/>
          <w:szCs w:val="24"/>
        </w:rPr>
      </w:pP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lastRenderedPageBreak/>
        <w:t>Форма № 5</w:t>
      </w:r>
    </w:p>
    <w:p w:rsidR="00936208" w:rsidRPr="00644729" w:rsidRDefault="00936208" w:rsidP="00936208">
      <w:pPr>
        <w:pStyle w:val="a7"/>
        <w:jc w:val="both"/>
        <w:rPr>
          <w:rFonts w:ascii="Times New Roman" w:hAnsi="Times New Roman"/>
          <w:b/>
          <w:i/>
          <w:sz w:val="24"/>
          <w:szCs w:val="24"/>
        </w:rPr>
      </w:pPr>
      <w:r w:rsidRPr="00644729">
        <w:rPr>
          <w:rFonts w:ascii="Times New Roman" w:hAnsi="Times New Roman"/>
          <w:b/>
          <w:i/>
          <w:sz w:val="24"/>
          <w:szCs w:val="24"/>
        </w:rPr>
        <w:t xml:space="preserve">3.4. Примерная форма договора подряда на выполнение работ по капитальному ремонту многоквартирного дома.  </w:t>
      </w:r>
    </w:p>
    <w:p w:rsidR="00936208" w:rsidRPr="000162DA" w:rsidRDefault="00936208" w:rsidP="00936208">
      <w:pPr>
        <w:pStyle w:val="a7"/>
        <w:jc w:val="center"/>
        <w:rPr>
          <w:rFonts w:ascii="Times New Roman" w:hAnsi="Times New Roman"/>
          <w:b/>
          <w:sz w:val="20"/>
          <w:szCs w:val="20"/>
        </w:rPr>
      </w:pPr>
      <w:r w:rsidRPr="000162DA">
        <w:rPr>
          <w:rFonts w:ascii="Times New Roman" w:hAnsi="Times New Roman"/>
          <w:b/>
          <w:sz w:val="20"/>
          <w:szCs w:val="20"/>
        </w:rPr>
        <w:t>ДОГОВОР  ПОДРЯДА</w:t>
      </w:r>
    </w:p>
    <w:p w:rsidR="00936208" w:rsidRPr="000162DA" w:rsidRDefault="00936208" w:rsidP="00936208">
      <w:pPr>
        <w:pStyle w:val="a7"/>
        <w:jc w:val="center"/>
        <w:rPr>
          <w:rFonts w:ascii="Times New Roman" w:hAnsi="Times New Roman"/>
          <w:b/>
          <w:sz w:val="20"/>
          <w:szCs w:val="20"/>
        </w:rPr>
      </w:pPr>
      <w:r w:rsidRPr="000162DA">
        <w:rPr>
          <w:rFonts w:ascii="Times New Roman" w:hAnsi="Times New Roman"/>
          <w:b/>
          <w:sz w:val="20"/>
          <w:szCs w:val="20"/>
        </w:rPr>
        <w:t>(проект)</w:t>
      </w:r>
    </w:p>
    <w:p w:rsidR="00936208" w:rsidRPr="000162DA" w:rsidRDefault="00936208" w:rsidP="00936208">
      <w:pPr>
        <w:pStyle w:val="a7"/>
        <w:rPr>
          <w:rFonts w:ascii="Times New Roman" w:hAnsi="Times New Roman"/>
          <w:sz w:val="20"/>
          <w:szCs w:val="20"/>
        </w:rPr>
      </w:pPr>
      <w:r w:rsidRPr="000162DA">
        <w:rPr>
          <w:rFonts w:ascii="Times New Roman" w:hAnsi="Times New Roman"/>
          <w:sz w:val="20"/>
          <w:szCs w:val="20"/>
        </w:rPr>
        <w:t xml:space="preserve">г. Лукоянов                                                                                   </w:t>
      </w:r>
      <w:r w:rsidR="00275B87">
        <w:rPr>
          <w:rFonts w:ascii="Times New Roman" w:hAnsi="Times New Roman"/>
          <w:sz w:val="20"/>
          <w:szCs w:val="20"/>
        </w:rPr>
        <w:t xml:space="preserve">                                                             </w:t>
      </w:r>
      <w:r w:rsidRPr="000162DA">
        <w:rPr>
          <w:rFonts w:ascii="Times New Roman" w:hAnsi="Times New Roman"/>
          <w:sz w:val="20"/>
          <w:szCs w:val="20"/>
        </w:rPr>
        <w:t xml:space="preserve">  "___" _____ 201</w:t>
      </w:r>
      <w:r w:rsidR="00275B87">
        <w:rPr>
          <w:rFonts w:ascii="Times New Roman" w:hAnsi="Times New Roman"/>
          <w:sz w:val="20"/>
          <w:szCs w:val="20"/>
        </w:rPr>
        <w:t>3</w:t>
      </w:r>
      <w:r w:rsidRPr="000162DA">
        <w:rPr>
          <w:rFonts w:ascii="Times New Roman" w:hAnsi="Times New Roman"/>
          <w:sz w:val="20"/>
          <w:szCs w:val="20"/>
        </w:rPr>
        <w:t xml:space="preserve"> год.</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Общество с ограниченной ответственностью «</w:t>
      </w:r>
      <w:r w:rsidR="00C37CFB" w:rsidRPr="000162DA">
        <w:rPr>
          <w:rFonts w:ascii="Times New Roman" w:hAnsi="Times New Roman"/>
          <w:sz w:val="20"/>
          <w:szCs w:val="20"/>
        </w:rPr>
        <w:t>Управдом</w:t>
      </w:r>
      <w:r w:rsidRPr="000162DA">
        <w:rPr>
          <w:rFonts w:ascii="Times New Roman" w:hAnsi="Times New Roman"/>
          <w:sz w:val="20"/>
          <w:szCs w:val="20"/>
        </w:rPr>
        <w:t xml:space="preserve">», именуемое в дальнейшем  "Заказчик", в лице директора </w:t>
      </w:r>
      <w:r w:rsidR="00275B87">
        <w:rPr>
          <w:rFonts w:ascii="Times New Roman" w:hAnsi="Times New Roman"/>
          <w:sz w:val="20"/>
          <w:szCs w:val="20"/>
        </w:rPr>
        <w:t>___________</w:t>
      </w:r>
      <w:r w:rsidR="00C37CFB" w:rsidRPr="000162DA">
        <w:rPr>
          <w:rFonts w:ascii="Times New Roman" w:hAnsi="Times New Roman"/>
          <w:sz w:val="20"/>
          <w:szCs w:val="20"/>
        </w:rPr>
        <w:t>,</w:t>
      </w:r>
      <w:r w:rsidRPr="000162DA">
        <w:rPr>
          <w:rFonts w:ascii="Times New Roman" w:hAnsi="Times New Roman"/>
          <w:sz w:val="20"/>
          <w:szCs w:val="20"/>
        </w:rPr>
        <w:t xml:space="preserve"> действующего на основа</w:t>
      </w:r>
      <w:r w:rsidR="00275B87">
        <w:rPr>
          <w:rFonts w:ascii="Times New Roman" w:hAnsi="Times New Roman"/>
          <w:sz w:val="20"/>
          <w:szCs w:val="20"/>
        </w:rPr>
        <w:t>нии Устава, и ________</w:t>
      </w:r>
      <w:r w:rsidRPr="000162DA">
        <w:rPr>
          <w:rFonts w:ascii="Times New Roman" w:hAnsi="Times New Roman"/>
          <w:sz w:val="20"/>
          <w:szCs w:val="20"/>
        </w:rPr>
        <w:t>___, именуемый в дальнейшем «Под</w:t>
      </w:r>
      <w:r w:rsidR="00275B87">
        <w:rPr>
          <w:rFonts w:ascii="Times New Roman" w:hAnsi="Times New Roman"/>
          <w:sz w:val="20"/>
          <w:szCs w:val="20"/>
        </w:rPr>
        <w:t>рядчик», в лице  ____</w:t>
      </w:r>
      <w:r w:rsidRPr="000162DA">
        <w:rPr>
          <w:rFonts w:ascii="Times New Roman" w:hAnsi="Times New Roman"/>
          <w:sz w:val="20"/>
          <w:szCs w:val="20"/>
        </w:rPr>
        <w:t>______,  действующего</w:t>
      </w:r>
      <w:r w:rsidR="00275B87">
        <w:rPr>
          <w:rFonts w:ascii="Times New Roman" w:hAnsi="Times New Roman"/>
          <w:sz w:val="20"/>
          <w:szCs w:val="20"/>
        </w:rPr>
        <w:t xml:space="preserve"> на основании ___________</w:t>
      </w:r>
      <w:r w:rsidRPr="000162DA">
        <w:rPr>
          <w:rFonts w:ascii="Times New Roman" w:hAnsi="Times New Roman"/>
          <w:sz w:val="20"/>
          <w:szCs w:val="20"/>
        </w:rPr>
        <w:t>__</w:t>
      </w:r>
      <w:r w:rsidRPr="000162DA">
        <w:rPr>
          <w:rFonts w:ascii="Times New Roman" w:hAnsi="Times New Roman"/>
          <w:bCs/>
          <w:sz w:val="20"/>
          <w:szCs w:val="20"/>
        </w:rPr>
        <w:t xml:space="preserve">, </w:t>
      </w:r>
      <w:r w:rsidRPr="000162DA">
        <w:rPr>
          <w:rFonts w:ascii="Times New Roman" w:hAnsi="Times New Roman"/>
          <w:sz w:val="20"/>
          <w:szCs w:val="20"/>
        </w:rPr>
        <w:t>заключили настоящий договор о нижеследующем:</w:t>
      </w:r>
    </w:p>
    <w:p w:rsidR="00936208" w:rsidRPr="000162DA" w:rsidRDefault="00936208" w:rsidP="00936208">
      <w:pPr>
        <w:pStyle w:val="a7"/>
        <w:jc w:val="center"/>
        <w:rPr>
          <w:rFonts w:ascii="Times New Roman" w:hAnsi="Times New Roman"/>
          <w:b/>
          <w:sz w:val="20"/>
          <w:szCs w:val="20"/>
        </w:rPr>
      </w:pPr>
      <w:r w:rsidRPr="000162DA">
        <w:rPr>
          <w:rFonts w:ascii="Times New Roman" w:hAnsi="Times New Roman"/>
          <w:b/>
          <w:sz w:val="20"/>
          <w:szCs w:val="20"/>
        </w:rPr>
        <w:t>1. Предмет и существенные условия договора.</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1.1.  Заказчик поручает, а Подрядчик принимает на себя обязательства по выполнению работ по капитальному ремонту многоквартирного дома по адресу:  г. Лукоянов, </w:t>
      </w:r>
      <w:r w:rsidR="00644729" w:rsidRPr="000162DA">
        <w:rPr>
          <w:rFonts w:ascii="Times New Roman" w:hAnsi="Times New Roman"/>
          <w:sz w:val="20"/>
          <w:szCs w:val="20"/>
        </w:rPr>
        <w:t xml:space="preserve">микрорайон №1, </w:t>
      </w:r>
      <w:r w:rsidRPr="000162DA">
        <w:rPr>
          <w:rFonts w:ascii="Times New Roman" w:hAnsi="Times New Roman"/>
          <w:sz w:val="20"/>
          <w:szCs w:val="20"/>
        </w:rPr>
        <w:t xml:space="preserve">___ (далее – Работы) в соответствии с технической и сметной документации, определенных в Приложениях № 1,2 настоящего договора и являющихся неотъемлемой частью настоящего договора.  </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1.2. Общая стоимость работ по договору составляет  ______________ рублей.</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Стоимость по видам работ составляет: </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Капитальный ремонт кровли дома _______________ рублей</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1.3. Указанные в п. 1.2. стоимость работ увеличению не подлежит.</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1.4. Срок выполн</w:t>
      </w:r>
      <w:r w:rsidR="00C37CFB" w:rsidRPr="000162DA">
        <w:rPr>
          <w:rFonts w:ascii="Times New Roman" w:hAnsi="Times New Roman"/>
          <w:sz w:val="20"/>
          <w:szCs w:val="20"/>
        </w:rPr>
        <w:t xml:space="preserve">ения работ составляет: </w:t>
      </w:r>
      <w:r w:rsidRPr="000162DA">
        <w:rPr>
          <w:rFonts w:ascii="Times New Roman" w:hAnsi="Times New Roman"/>
          <w:sz w:val="20"/>
          <w:szCs w:val="20"/>
        </w:rPr>
        <w:t>60 дней.</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1.5. В счет в стоимости работ, в пределах суммы, указанной в пункте 1.2. Договора, Подрядчик берет на себя обязательства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п.1.2. Договора, в сроки и в порядке, определённые настоящим Договором.</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1.7. Основанием для заключения настоящего договора является протокол подведения итогов № от «____» ____ 2012г.</w:t>
      </w:r>
    </w:p>
    <w:p w:rsidR="00936208" w:rsidRPr="000162DA" w:rsidRDefault="00936208" w:rsidP="00936208">
      <w:pPr>
        <w:pStyle w:val="a7"/>
        <w:jc w:val="center"/>
        <w:rPr>
          <w:rFonts w:ascii="Times New Roman" w:hAnsi="Times New Roman"/>
          <w:b/>
          <w:sz w:val="20"/>
          <w:szCs w:val="20"/>
        </w:rPr>
      </w:pPr>
      <w:r w:rsidRPr="000162DA">
        <w:rPr>
          <w:rFonts w:ascii="Times New Roman" w:hAnsi="Times New Roman"/>
          <w:b/>
          <w:sz w:val="20"/>
          <w:szCs w:val="20"/>
        </w:rPr>
        <w:t>2. Обеспечение исполнения обязательств Подрядчика.</w:t>
      </w:r>
    </w:p>
    <w:p w:rsidR="00936208" w:rsidRPr="000162DA" w:rsidRDefault="00936208" w:rsidP="00936208">
      <w:pPr>
        <w:pStyle w:val="a7"/>
        <w:jc w:val="both"/>
        <w:rPr>
          <w:rFonts w:ascii="Times New Roman" w:hAnsi="Times New Roman"/>
          <w:sz w:val="20"/>
          <w:szCs w:val="20"/>
        </w:rPr>
      </w:pPr>
      <w:r w:rsidRPr="000162DA">
        <w:rPr>
          <w:rFonts w:ascii="Times New Roman" w:hAnsi="Times New Roman"/>
          <w:sz w:val="20"/>
          <w:szCs w:val="20"/>
        </w:rPr>
        <w:t xml:space="preserve">       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с даты подписания Договора Сторонами.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3. Порядок оплаты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3.1. Оплата по Договору осуществляется в два этапа: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 авансовый платеж Подрядчику в размере _____ % от стоимости, указанной в </w:t>
      </w:r>
      <w:hyperlink r:id="rId25" w:history="1">
        <w:r w:rsidRPr="000162DA">
          <w:rPr>
            <w:rFonts w:ascii="Times New Roman" w:hAnsi="Times New Roman" w:cs="Times New Roman"/>
            <w:color w:val="0000FF"/>
          </w:rPr>
          <w:t>пункте 1.2</w:t>
        </w:r>
      </w:hyperlink>
      <w:r w:rsidRPr="000162DA">
        <w:rPr>
          <w:rFonts w:ascii="Times New Roman" w:hAnsi="Times New Roman" w:cs="Times New Roman"/>
        </w:rPr>
        <w:t xml:space="preserve"> Договора, в сумме _____________________ рублей выплачивается в ______ дневный срок с даты подписания Договора Сторонами, но не раньше представления Подрядчиком обеспечения исполнения обязательств по Договору;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 окончательный платеж по завершению работ по Договору выплачивается на основании акта по </w:t>
      </w:r>
      <w:hyperlink r:id="rId26" w:history="1">
        <w:r w:rsidRPr="000162DA">
          <w:rPr>
            <w:rFonts w:ascii="Times New Roman" w:hAnsi="Times New Roman" w:cs="Times New Roman"/>
            <w:color w:val="0000FF"/>
          </w:rPr>
          <w:t>форме КС-2</w:t>
        </w:r>
      </w:hyperlink>
      <w:r w:rsidRPr="000162DA">
        <w:rPr>
          <w:rFonts w:ascii="Times New Roman" w:hAnsi="Times New Roman" w:cs="Times New Roman"/>
        </w:rPr>
        <w:t xml:space="preserve"> и справки по </w:t>
      </w:r>
      <w:hyperlink r:id="rId27" w:history="1">
        <w:r w:rsidRPr="000162DA">
          <w:rPr>
            <w:rFonts w:ascii="Times New Roman" w:hAnsi="Times New Roman" w:cs="Times New Roman"/>
            <w:color w:val="0000FF"/>
          </w:rPr>
          <w:t>форме КС-3</w:t>
        </w:r>
      </w:hyperlink>
      <w:r w:rsidRPr="000162DA">
        <w:rPr>
          <w:rFonts w:ascii="Times New Roman" w:hAnsi="Times New Roman" w:cs="Times New Roman"/>
        </w:rPr>
        <w:t xml:space="preserve"> в _____ дневный срок с даты подписания Заказчиком указанных документов.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4. Сроки выполнения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4.1. Срок начала работ: не позднее "__" ______________ 20__ года, но не ранее выплаты авансового платежа в соответствии с </w:t>
      </w:r>
      <w:hyperlink r:id="rId28" w:history="1">
        <w:r w:rsidRPr="000162DA">
          <w:rPr>
            <w:rFonts w:ascii="Times New Roman" w:hAnsi="Times New Roman" w:cs="Times New Roman"/>
            <w:color w:val="0000FF"/>
          </w:rPr>
          <w:t>пунктом 3.1</w:t>
        </w:r>
      </w:hyperlink>
      <w:r w:rsidRPr="000162DA">
        <w:rPr>
          <w:rFonts w:ascii="Times New Roman" w:hAnsi="Times New Roman" w:cs="Times New Roman"/>
        </w:rPr>
        <w:t xml:space="preserve"> настоящего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4.2. Срок окончания работ не позднее: "__" ______________ 20__ года.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5. Заказчик</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5.1. При выполнении настоящего Договора Заказчик обязан:</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5.1.1. Передать в работу Подрядчику по акту объект в течение __________ дней со дня подписания Договора Сторонами.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5.1.2. Обеспечить организацию технического надзора в течение всего периода производства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5.1.3. Создать рабочую (приемочную) комиссию и организовать приемку и ввод в эксплуатацию объекта после капитального ремонта.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5.1.4. Рассматривать и подписывать акты по </w:t>
      </w:r>
      <w:hyperlink r:id="rId29" w:history="1">
        <w:r w:rsidRPr="000162DA">
          <w:rPr>
            <w:rFonts w:ascii="Times New Roman" w:hAnsi="Times New Roman" w:cs="Times New Roman"/>
            <w:color w:val="0000FF"/>
          </w:rPr>
          <w:t>форме КС-2</w:t>
        </w:r>
      </w:hyperlink>
      <w:r w:rsidRPr="000162DA">
        <w:rPr>
          <w:rFonts w:ascii="Times New Roman" w:hAnsi="Times New Roman" w:cs="Times New Roman"/>
        </w:rPr>
        <w:t xml:space="preserve"> и справки по </w:t>
      </w:r>
      <w:hyperlink r:id="rId30" w:history="1">
        <w:r w:rsidRPr="000162DA">
          <w:rPr>
            <w:rFonts w:ascii="Times New Roman" w:hAnsi="Times New Roman" w:cs="Times New Roman"/>
            <w:color w:val="0000FF"/>
          </w:rPr>
          <w:t>форме КС-3</w:t>
        </w:r>
      </w:hyperlink>
      <w:r w:rsidRPr="000162DA">
        <w:rPr>
          <w:rFonts w:ascii="Times New Roman" w:hAnsi="Times New Roman" w:cs="Times New Roman"/>
        </w:rPr>
        <w:t>.</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6. Подрядчик</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 При выполнении Договора Подрядчик обязан:</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6.1.1. Принять от Заказчика по акту объект в срок, указанный в </w:t>
      </w:r>
      <w:hyperlink r:id="rId31" w:history="1">
        <w:r w:rsidRPr="000162DA">
          <w:rPr>
            <w:rFonts w:ascii="Times New Roman" w:hAnsi="Times New Roman" w:cs="Times New Roman"/>
            <w:color w:val="0000FF"/>
          </w:rPr>
          <w:t>пункте 5.1.1</w:t>
        </w:r>
      </w:hyperlink>
      <w:r w:rsidRPr="000162DA">
        <w:rPr>
          <w:rFonts w:ascii="Times New Roman" w:hAnsi="Times New Roman" w:cs="Times New Roman"/>
        </w:rPr>
        <w:t>.</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6.1.11. По первому требованию представителя Заказчика представлять всю необходимую информацию о ходе ремонтных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6.1.12. Обеспечить представителю Заказчика необходимые условия для исполнения им своих обязанностей на объекте.</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6.1.13. Сдать объект в эксплуатацию в установленные </w:t>
      </w:r>
      <w:hyperlink r:id="rId32" w:history="1">
        <w:r w:rsidRPr="000162DA">
          <w:rPr>
            <w:rFonts w:ascii="Times New Roman" w:hAnsi="Times New Roman" w:cs="Times New Roman"/>
            <w:color w:val="0000FF"/>
          </w:rPr>
          <w:t>пунктом 4.2</w:t>
        </w:r>
      </w:hyperlink>
      <w:r w:rsidRPr="000162DA">
        <w:rPr>
          <w:rFonts w:ascii="Times New Roman" w:hAnsi="Times New Roman" w:cs="Times New Roman"/>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6.1.15. Соблюдать установленный законодательством порядок привлечения и использования иностранных работников.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7. Выполнение работ</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 xml:space="preserve">    7.1.  Заказчик  назначает представителя Заказчика, который представляет</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Заказчика   во   взаимоотношениях   с   Подрядчиком   и  выполняет  функции</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технического надзора.</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 xml:space="preserve">    Полномочным представителем Заказчика является:</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______________________________________________________________________</w:t>
      </w:r>
      <w:r w:rsidR="00575D38" w:rsidRPr="000162DA">
        <w:rPr>
          <w:rFonts w:ascii="Times New Roman" w:hAnsi="Times New Roman" w:cs="Times New Roman"/>
        </w:rPr>
        <w:t>_____________</w:t>
      </w:r>
      <w:r w:rsidRPr="000162DA">
        <w:rPr>
          <w:rFonts w:ascii="Times New Roman" w:hAnsi="Times New Roman" w:cs="Times New Roman"/>
        </w:rPr>
        <w:t>__</w:t>
      </w:r>
    </w:p>
    <w:p w:rsidR="00936208" w:rsidRPr="000162DA" w:rsidRDefault="00936208" w:rsidP="00936208">
      <w:pPr>
        <w:pStyle w:val="ConsPlusNonformat"/>
        <w:widowControl/>
        <w:jc w:val="center"/>
        <w:rPr>
          <w:rFonts w:ascii="Times New Roman" w:hAnsi="Times New Roman" w:cs="Times New Roman"/>
        </w:rPr>
      </w:pPr>
      <w:r w:rsidRPr="000162DA">
        <w:rPr>
          <w:rFonts w:ascii="Times New Roman" w:hAnsi="Times New Roman" w:cs="Times New Roman"/>
        </w:rPr>
        <w:t>(должность, Ф.И.О., документ, подтверждающий полномочия, название организации, адрес, контактные телефоны)</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 xml:space="preserve">    7.2.  Подрядчик  назначает  в качестве своего представителя должностное</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лицо,  обеспечивающее выполнение работ Подрядчиком, ведение документации на</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lastRenderedPageBreak/>
        <w:t>объекте и представляющее Подрядчика во взаимоотношениях с Заказчиком.</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 xml:space="preserve">    Полномочным представителем Подрядчика является:_______</w:t>
      </w:r>
      <w:r w:rsidR="00275B87">
        <w:rPr>
          <w:rFonts w:ascii="Times New Roman" w:hAnsi="Times New Roman" w:cs="Times New Roman"/>
        </w:rPr>
        <w:t>________________________</w:t>
      </w:r>
      <w:r w:rsidR="00F10399">
        <w:rPr>
          <w:rFonts w:ascii="Times New Roman" w:hAnsi="Times New Roman" w:cs="Times New Roman"/>
        </w:rPr>
        <w:t>_____________________</w:t>
      </w:r>
      <w:r w:rsidR="00275B87">
        <w:rPr>
          <w:rFonts w:ascii="Times New Roman" w:hAnsi="Times New Roman" w:cs="Times New Roman"/>
        </w:rPr>
        <w:t>_</w:t>
      </w:r>
    </w:p>
    <w:p w:rsidR="00936208" w:rsidRPr="00275B87" w:rsidRDefault="00275B87" w:rsidP="00936208">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w:t>
      </w:r>
      <w:r w:rsidR="00936208" w:rsidRPr="00275B87">
        <w:rPr>
          <w:rFonts w:ascii="Times New Roman" w:hAnsi="Times New Roman" w:cs="Times New Roman"/>
          <w:sz w:val="18"/>
          <w:szCs w:val="18"/>
        </w:rPr>
        <w:t>(должность, Ф.И.О., документ, подтверждающий полномочия)</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7.4. Представитель Заказчика выполняет следующие функции: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7.4.2. Принятие своевременных мер и контроль за устранением выявленных дефектов в технической и сметной документации.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33" w:history="1">
        <w:r w:rsidRPr="000162DA">
          <w:rPr>
            <w:rFonts w:ascii="Times New Roman" w:hAnsi="Times New Roman" w:cs="Times New Roman"/>
            <w:color w:val="0000FF"/>
          </w:rPr>
          <w:t>КС-2</w:t>
        </w:r>
      </w:hyperlink>
      <w:r w:rsidRPr="000162DA">
        <w:rPr>
          <w:rFonts w:ascii="Times New Roman" w:hAnsi="Times New Roman" w:cs="Times New Roman"/>
        </w:rPr>
        <w:t>.</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7.5. С целью выполнения функций, указанных в </w:t>
      </w:r>
      <w:hyperlink r:id="rId34" w:history="1">
        <w:r w:rsidRPr="000162DA">
          <w:rPr>
            <w:rFonts w:ascii="Times New Roman" w:hAnsi="Times New Roman" w:cs="Times New Roman"/>
            <w:color w:val="0000FF"/>
          </w:rPr>
          <w:t>пункте 7.4</w:t>
        </w:r>
      </w:hyperlink>
      <w:r w:rsidRPr="000162DA">
        <w:rPr>
          <w:rFonts w:ascii="Times New Roman" w:hAnsi="Times New Roman" w:cs="Times New Roman"/>
        </w:rPr>
        <w:t>, представитель Заказчика имеет право:</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7.5.1. Проводить совещания с Подрядчиком и участвовать в совещаниях, проводящихся по инициативе Заказчика или Подрядчика.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7.5.2. Давать в письменной форме замечания Подрядчику и требовать от него устранения указанных в замечаниях недостатков.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7.6. Представитель Заказчика не имеет права вносить изменения в Договор или требовать от Подрядчика действий, нарушающих условия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года N 70 "Организация строительства".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8. Сдача и приемка объекта в эксплуатацию</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редакции изменений N 1, утв. приказом Госстроя РФ от 06.05.1997 N 17-16), технической и сметной документацией, а также иными применимыми нормативными актами.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35" w:history="1">
        <w:r w:rsidRPr="000162DA">
          <w:rPr>
            <w:rFonts w:ascii="Times New Roman" w:hAnsi="Times New Roman" w:cs="Times New Roman"/>
            <w:color w:val="0000FF"/>
          </w:rPr>
          <w:t>форме КС-2</w:t>
        </w:r>
      </w:hyperlink>
      <w:r w:rsidRPr="000162DA">
        <w:rPr>
          <w:rFonts w:ascii="Times New Roman" w:hAnsi="Times New Roman" w:cs="Times New Roman"/>
        </w:rPr>
        <w:t xml:space="preserve"> и справку по </w:t>
      </w:r>
      <w:hyperlink r:id="rId36" w:history="1">
        <w:r w:rsidRPr="000162DA">
          <w:rPr>
            <w:rFonts w:ascii="Times New Roman" w:hAnsi="Times New Roman" w:cs="Times New Roman"/>
            <w:color w:val="0000FF"/>
          </w:rPr>
          <w:t>форме КС-3</w:t>
        </w:r>
      </w:hyperlink>
      <w:r w:rsidRPr="000162DA">
        <w:rPr>
          <w:rFonts w:ascii="Times New Roman" w:hAnsi="Times New Roman" w:cs="Times New Roman"/>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lastRenderedPageBreak/>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37" w:history="1">
        <w:r w:rsidRPr="000162DA">
          <w:rPr>
            <w:rFonts w:ascii="Times New Roman" w:hAnsi="Times New Roman" w:cs="Times New Roman"/>
            <w:color w:val="0000FF"/>
          </w:rPr>
          <w:t>пунктом 8.4</w:t>
        </w:r>
      </w:hyperlink>
      <w:r w:rsidRPr="000162DA">
        <w:rPr>
          <w:rFonts w:ascii="Times New Roman" w:hAnsi="Times New Roman" w:cs="Times New Roman"/>
        </w:rPr>
        <w:t xml:space="preserve">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9. Гарантии качества по сданным работам</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9.3. При обнаружении дефектов Заказчик должен письменно известить об этом Подрядчика. 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10. Ответственность сторон</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38" w:history="1">
        <w:r w:rsidRPr="000162DA">
          <w:rPr>
            <w:rFonts w:ascii="Times New Roman" w:hAnsi="Times New Roman" w:cs="Times New Roman"/>
            <w:color w:val="0000FF"/>
          </w:rPr>
          <w:t>пункте 1.2</w:t>
        </w:r>
      </w:hyperlink>
      <w:r w:rsidRPr="000162DA">
        <w:rPr>
          <w:rFonts w:ascii="Times New Roman" w:hAnsi="Times New Roman" w:cs="Times New Roman"/>
        </w:rPr>
        <w:t xml:space="preserve"> Договора, за каждый день просрочки до фактического исполнения обязательств.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10.3. За заключение договора субподряда без согласования с Заказчиком Подрядчик выплачивает Заказчику штраф в размере 1% стоимости работ, переданных на выполнение субподрядной организации. При этом Заказчик вправе требовать расторжения договора субподряда.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10.4. В случае нарушения Подрядчиком условий Договора (</w:t>
      </w:r>
      <w:hyperlink r:id="rId39" w:history="1">
        <w:r w:rsidRPr="000162DA">
          <w:rPr>
            <w:rFonts w:ascii="Times New Roman" w:hAnsi="Times New Roman" w:cs="Times New Roman"/>
            <w:color w:val="0000FF"/>
          </w:rPr>
          <w:t>6.1.5</w:t>
        </w:r>
      </w:hyperlink>
      <w:r w:rsidRPr="000162DA">
        <w:rPr>
          <w:rFonts w:ascii="Times New Roman" w:hAnsi="Times New Roman" w:cs="Times New Roman"/>
        </w:rPr>
        <w:t xml:space="preserve">, </w:t>
      </w:r>
      <w:hyperlink r:id="rId40" w:history="1">
        <w:r w:rsidRPr="000162DA">
          <w:rPr>
            <w:rFonts w:ascii="Times New Roman" w:hAnsi="Times New Roman" w:cs="Times New Roman"/>
            <w:color w:val="0000FF"/>
          </w:rPr>
          <w:t>6.1.6</w:t>
        </w:r>
      </w:hyperlink>
      <w:r w:rsidRPr="000162DA">
        <w:rPr>
          <w:rFonts w:ascii="Times New Roman" w:hAnsi="Times New Roman" w:cs="Times New Roman"/>
        </w:rPr>
        <w:t xml:space="preserve">, </w:t>
      </w:r>
      <w:hyperlink r:id="rId41" w:history="1">
        <w:r w:rsidRPr="000162DA">
          <w:rPr>
            <w:rFonts w:ascii="Times New Roman" w:hAnsi="Times New Roman" w:cs="Times New Roman"/>
            <w:color w:val="0000FF"/>
          </w:rPr>
          <w:t>6.1.7</w:t>
        </w:r>
      </w:hyperlink>
      <w:r w:rsidRPr="000162DA">
        <w:rPr>
          <w:rFonts w:ascii="Times New Roman" w:hAnsi="Times New Roman" w:cs="Times New Roman"/>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42" w:history="1">
        <w:r w:rsidRPr="000162DA">
          <w:rPr>
            <w:rFonts w:ascii="Times New Roman" w:hAnsi="Times New Roman" w:cs="Times New Roman"/>
            <w:color w:val="0000FF"/>
          </w:rPr>
          <w:t>пункте 1.2</w:t>
        </w:r>
      </w:hyperlink>
      <w:r w:rsidRPr="000162DA">
        <w:rPr>
          <w:rFonts w:ascii="Times New Roman" w:hAnsi="Times New Roman" w:cs="Times New Roman"/>
        </w:rPr>
        <w:t xml:space="preserve"> Договора, за каждый день до фактического устранения нарушений.</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10.6. Указанные в настоящей статье штрафы взимаются за каждое нарушение в отдельности.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10.7.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11. Внесение изменений в техническую документацию</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43" w:history="1">
        <w:r w:rsidRPr="000162DA">
          <w:rPr>
            <w:rFonts w:ascii="Times New Roman" w:hAnsi="Times New Roman" w:cs="Times New Roman"/>
            <w:color w:val="0000FF"/>
          </w:rPr>
          <w:t>пункте 1.2</w:t>
        </w:r>
      </w:hyperlink>
      <w:r w:rsidRPr="000162DA">
        <w:rPr>
          <w:rFonts w:ascii="Times New Roman" w:hAnsi="Times New Roman" w:cs="Times New Roman"/>
        </w:rPr>
        <w:t xml:space="preserve"> Договора стоимости работ и характер работ не изменяется.</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11.2. При внесении изменений в техническую документацию в соответствии с </w:t>
      </w:r>
      <w:hyperlink r:id="rId44" w:history="1">
        <w:r w:rsidRPr="000162DA">
          <w:rPr>
            <w:rFonts w:ascii="Times New Roman" w:hAnsi="Times New Roman" w:cs="Times New Roman"/>
            <w:color w:val="0000FF"/>
          </w:rPr>
          <w:t>пунктом 11.1</w:t>
        </w:r>
      </w:hyperlink>
      <w:r w:rsidRPr="000162DA">
        <w:rPr>
          <w:rFonts w:ascii="Times New Roman" w:hAnsi="Times New Roman" w:cs="Times New Roman"/>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11.3. Внесение в техническую документацию изменений в большем против указанного в </w:t>
      </w:r>
      <w:hyperlink r:id="rId45" w:history="1">
        <w:r w:rsidRPr="000162DA">
          <w:rPr>
            <w:rFonts w:ascii="Times New Roman" w:hAnsi="Times New Roman" w:cs="Times New Roman"/>
            <w:color w:val="0000FF"/>
          </w:rPr>
          <w:t>пункте 11.1</w:t>
        </w:r>
      </w:hyperlink>
      <w:r w:rsidRPr="000162DA">
        <w:rPr>
          <w:rFonts w:ascii="Times New Roman" w:hAnsi="Times New Roman" w:cs="Times New Roman"/>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12. Обстоятельства непреодолимой силы</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lastRenderedPageBreak/>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12.2. В случае наступления обстоятельств, указанных в </w:t>
      </w:r>
      <w:hyperlink r:id="rId46" w:history="1">
        <w:r w:rsidRPr="000162DA">
          <w:rPr>
            <w:rFonts w:ascii="Times New Roman" w:hAnsi="Times New Roman" w:cs="Times New Roman"/>
            <w:color w:val="0000FF"/>
          </w:rPr>
          <w:t>пункте 12.1</w:t>
        </w:r>
      </w:hyperlink>
      <w:r w:rsidRPr="000162DA">
        <w:rPr>
          <w:rFonts w:ascii="Times New Roman" w:hAnsi="Times New Roman" w:cs="Times New Roman"/>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12.3. С момента наступления форс-мажорных обстоятельств действие Договора приостанавливается до момента, определяемого Сторонами.</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13. Порядок расторжения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13.1.1. Если в течение 10 календарных дней с даты подписания Сторонами Договора Подрядчик не представил обеспечение исполнения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13.1.2. Если Подрядчик не приступил к выполнению работ на объекте в течение 10 дней с установленной в </w:t>
      </w:r>
      <w:hyperlink r:id="rId47" w:history="1">
        <w:r w:rsidRPr="000162DA">
          <w:rPr>
            <w:rFonts w:ascii="Times New Roman" w:hAnsi="Times New Roman" w:cs="Times New Roman"/>
            <w:color w:val="0000FF"/>
          </w:rPr>
          <w:t>пункте 4.1</w:t>
        </w:r>
      </w:hyperlink>
      <w:r w:rsidRPr="000162DA">
        <w:rPr>
          <w:rFonts w:ascii="Times New Roman" w:hAnsi="Times New Roman" w:cs="Times New Roman"/>
        </w:rPr>
        <w:t xml:space="preserve"> настоящего Договора даты начала работ.</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13.1.3. В случае неоднократного нарушения Подрядчиком обязательств по Договору.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 xml:space="preserve">13.2. При принятии Заказчиком решения о расторжении Договора в соответствии с </w:t>
      </w:r>
      <w:hyperlink r:id="rId48" w:history="1">
        <w:r w:rsidRPr="000162DA">
          <w:rPr>
            <w:rFonts w:ascii="Times New Roman" w:hAnsi="Times New Roman" w:cs="Times New Roman"/>
            <w:color w:val="0000FF"/>
          </w:rPr>
          <w:t>пунктом 13.1</w:t>
        </w:r>
      </w:hyperlink>
      <w:r w:rsidRPr="000162DA">
        <w:rPr>
          <w:rFonts w:ascii="Times New Roman" w:hAnsi="Times New Roman" w:cs="Times New Roman"/>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14. Разрешение споров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14.1. Спорные вопросы, возникающие в ходе исполнения Договора, разрешаются сторонами путем переговоров.</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15. Особые условия</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 xml:space="preserve">    15.1.  Подрядчик  производит  уплату НДФЛ по месту производства работ  в полном объеме.</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16. Прочие условия</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16.1. Все изменения и дополнения к Договору считаются действительными, если они оформлены в письменной форме и подписаны Сторонами.</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16.2. В случае изменения адреса либо иных реквизитов Стороны обязаны уведомить об этом друг друга в недельный срок со дня таких изменений.</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16.3. Договор составлен в 2 подлинных экземплярах, имеющих равную юридическую силу, а именно: 1 экземпляр Заказчику, 1 экземпляр Подрядчику.</w:t>
      </w:r>
    </w:p>
    <w:p w:rsidR="00936208" w:rsidRPr="000162DA" w:rsidRDefault="00936208" w:rsidP="00936208">
      <w:pPr>
        <w:pStyle w:val="ConsPlusNormal"/>
        <w:widowControl/>
        <w:ind w:firstLine="540"/>
        <w:jc w:val="both"/>
        <w:rPr>
          <w:rFonts w:ascii="Times New Roman" w:hAnsi="Times New Roman" w:cs="Times New Roman"/>
        </w:rPr>
      </w:pPr>
      <w:r w:rsidRPr="000162DA">
        <w:rPr>
          <w:rFonts w:ascii="Times New Roman" w:hAnsi="Times New Roman" w:cs="Times New Roman"/>
        </w:rPr>
        <w:t>16.4. Договор считается заключенным с момента его подписания Сторонами и действует до исполнения Сторонами своих обязательств.</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17. Приложения к настоящему Договору</w:t>
      </w:r>
    </w:p>
    <w:p w:rsidR="00936208" w:rsidRPr="000162DA" w:rsidRDefault="00936208" w:rsidP="00936208">
      <w:pPr>
        <w:pStyle w:val="ConsPlusNonformat"/>
        <w:widowControl/>
        <w:rPr>
          <w:rFonts w:ascii="Times New Roman" w:hAnsi="Times New Roman" w:cs="Times New Roman"/>
        </w:rPr>
      </w:pPr>
      <w:r w:rsidRPr="000162DA">
        <w:rPr>
          <w:rFonts w:ascii="Times New Roman" w:hAnsi="Times New Roman" w:cs="Times New Roman"/>
        </w:rPr>
        <w:t xml:space="preserve">    Приложениями  к  настоящему  Договору,  составляющими  его неотъемлемую</w:t>
      </w:r>
    </w:p>
    <w:p w:rsidR="00936208" w:rsidRPr="000162DA" w:rsidRDefault="00936208" w:rsidP="00575D38">
      <w:pPr>
        <w:pStyle w:val="ConsPlusNonformat"/>
        <w:widowControl/>
        <w:rPr>
          <w:rFonts w:ascii="Times New Roman" w:hAnsi="Times New Roman"/>
          <w:bCs/>
          <w:snapToGrid w:val="0"/>
        </w:rPr>
      </w:pPr>
      <w:r w:rsidRPr="000162DA">
        <w:rPr>
          <w:rFonts w:ascii="Times New Roman" w:hAnsi="Times New Roman" w:cs="Times New Roman"/>
        </w:rPr>
        <w:t>часть, являются следующие документы:</w:t>
      </w:r>
      <w:r w:rsidR="00575D38" w:rsidRPr="000162DA">
        <w:rPr>
          <w:rFonts w:ascii="Times New Roman" w:hAnsi="Times New Roman" w:cs="Times New Roman"/>
        </w:rPr>
        <w:t xml:space="preserve"> </w:t>
      </w:r>
      <w:r w:rsidRPr="000162DA">
        <w:rPr>
          <w:rFonts w:ascii="Times New Roman" w:hAnsi="Times New Roman"/>
        </w:rPr>
        <w:t xml:space="preserve">№ 1. </w:t>
      </w:r>
      <w:r w:rsidR="00575D38" w:rsidRPr="000162DA">
        <w:rPr>
          <w:rFonts w:ascii="Times New Roman" w:hAnsi="Times New Roman"/>
        </w:rPr>
        <w:t xml:space="preserve">План-график выполнения работ, </w:t>
      </w:r>
      <w:r w:rsidRPr="000162DA">
        <w:rPr>
          <w:rFonts w:ascii="Times New Roman" w:hAnsi="Times New Roman"/>
        </w:rPr>
        <w:t xml:space="preserve">№ 2 </w:t>
      </w:r>
      <w:r w:rsidRPr="000162DA">
        <w:rPr>
          <w:rFonts w:ascii="Times New Roman" w:hAnsi="Times New Roman"/>
          <w:snapToGrid w:val="0"/>
        </w:rPr>
        <w:t xml:space="preserve">Локальный сметный расчет </w:t>
      </w:r>
    </w:p>
    <w:p w:rsidR="00936208" w:rsidRPr="000162DA" w:rsidRDefault="00936208" w:rsidP="00936208">
      <w:pPr>
        <w:pStyle w:val="ConsPlusNormal"/>
        <w:widowControl/>
        <w:ind w:firstLine="0"/>
        <w:jc w:val="center"/>
        <w:outlineLvl w:val="2"/>
        <w:rPr>
          <w:rFonts w:ascii="Times New Roman" w:hAnsi="Times New Roman" w:cs="Times New Roman"/>
          <w:b/>
        </w:rPr>
      </w:pPr>
      <w:r w:rsidRPr="000162DA">
        <w:rPr>
          <w:rFonts w:ascii="Times New Roman" w:hAnsi="Times New Roman" w:cs="Times New Roman"/>
          <w:b/>
        </w:rPr>
        <w:t>Статья 18. Местонахождение и реквизиты сторон</w:t>
      </w:r>
    </w:p>
    <w:tbl>
      <w:tblPr>
        <w:tblW w:w="10421" w:type="dxa"/>
        <w:tblLook w:val="01E0"/>
      </w:tblPr>
      <w:tblGrid>
        <w:gridCol w:w="5691"/>
        <w:gridCol w:w="4730"/>
      </w:tblGrid>
      <w:tr w:rsidR="00936208" w:rsidRPr="000162DA" w:rsidTr="0066175C">
        <w:trPr>
          <w:trHeight w:val="158"/>
        </w:trPr>
        <w:tc>
          <w:tcPr>
            <w:tcW w:w="5691" w:type="dxa"/>
            <w:shd w:val="clear" w:color="auto" w:fill="auto"/>
            <w:vAlign w:val="center"/>
          </w:tcPr>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hAnsi="Times New Roman"/>
                <w:sz w:val="20"/>
                <w:szCs w:val="20"/>
              </w:rPr>
              <w:t xml:space="preserve">   </w:t>
            </w:r>
            <w:r w:rsidRPr="000162DA">
              <w:rPr>
                <w:rFonts w:ascii="Times New Roman" w:eastAsia="Times New Roman" w:hAnsi="Times New Roman"/>
                <w:sz w:val="20"/>
                <w:szCs w:val="20"/>
                <w:lang w:eastAsia="ru-RU"/>
              </w:rPr>
              <w:t>Заказчик:</w:t>
            </w:r>
          </w:p>
        </w:tc>
        <w:tc>
          <w:tcPr>
            <w:tcW w:w="4730" w:type="dxa"/>
            <w:shd w:val="clear" w:color="auto" w:fill="auto"/>
            <w:vAlign w:val="center"/>
          </w:tcPr>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Подрядчик:</w:t>
            </w:r>
          </w:p>
        </w:tc>
      </w:tr>
      <w:tr w:rsidR="00936208" w:rsidRPr="000162DA" w:rsidTr="0066175C">
        <w:trPr>
          <w:trHeight w:val="138"/>
        </w:trPr>
        <w:tc>
          <w:tcPr>
            <w:tcW w:w="5691" w:type="dxa"/>
            <w:shd w:val="clear" w:color="auto" w:fill="auto"/>
            <w:vAlign w:val="center"/>
          </w:tcPr>
          <w:p w:rsidR="00936208" w:rsidRPr="000162DA" w:rsidRDefault="00575D38" w:rsidP="00575D38">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_____</w:t>
            </w:r>
            <w:r w:rsidR="00936208" w:rsidRPr="000162DA">
              <w:rPr>
                <w:rFonts w:ascii="Times New Roman" w:eastAsia="Times New Roman" w:hAnsi="Times New Roman"/>
                <w:sz w:val="20"/>
                <w:szCs w:val="20"/>
                <w:lang w:eastAsia="ru-RU"/>
              </w:rPr>
              <w:t>______________________________</w:t>
            </w:r>
          </w:p>
        </w:tc>
        <w:tc>
          <w:tcPr>
            <w:tcW w:w="4730" w:type="dxa"/>
            <w:shd w:val="clear" w:color="auto" w:fill="auto"/>
            <w:vAlign w:val="center"/>
          </w:tcPr>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________________________________</w:t>
            </w:r>
          </w:p>
        </w:tc>
      </w:tr>
      <w:tr w:rsidR="00936208" w:rsidRPr="000162DA" w:rsidTr="0066175C">
        <w:trPr>
          <w:trHeight w:val="32"/>
        </w:trPr>
        <w:tc>
          <w:tcPr>
            <w:tcW w:w="5691" w:type="dxa"/>
            <w:shd w:val="clear" w:color="auto" w:fill="auto"/>
          </w:tcPr>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Адрес_____________________________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Тел.__________</w:t>
            </w:r>
            <w:r w:rsidR="00575D38" w:rsidRPr="000162DA">
              <w:rPr>
                <w:rFonts w:ascii="Times New Roman" w:eastAsia="Times New Roman" w:hAnsi="Times New Roman"/>
                <w:sz w:val="20"/>
                <w:szCs w:val="20"/>
                <w:lang w:eastAsia="ru-RU"/>
              </w:rPr>
              <w:t xml:space="preserve"> </w:t>
            </w:r>
            <w:r w:rsidRPr="000162DA">
              <w:rPr>
                <w:rFonts w:ascii="Times New Roman" w:eastAsia="Times New Roman" w:hAnsi="Times New Roman"/>
                <w:sz w:val="20"/>
                <w:szCs w:val="20"/>
                <w:lang w:eastAsia="ru-RU"/>
              </w:rPr>
              <w:t>Факс</w:t>
            </w:r>
            <w:r w:rsidR="00575D38" w:rsidRPr="000162DA">
              <w:rPr>
                <w:rFonts w:ascii="Times New Roman" w:eastAsia="Times New Roman" w:hAnsi="Times New Roman"/>
                <w:sz w:val="20"/>
                <w:szCs w:val="20"/>
                <w:lang w:eastAsia="ru-RU"/>
              </w:rPr>
              <w:t xml:space="preserve">  </w:t>
            </w:r>
            <w:r w:rsidRPr="000162DA">
              <w:rPr>
                <w:rFonts w:ascii="Times New Roman" w:eastAsia="Times New Roman" w:hAnsi="Times New Roman"/>
                <w:sz w:val="20"/>
                <w:szCs w:val="20"/>
                <w:lang w:eastAsia="ru-RU"/>
              </w:rPr>
              <w:t>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Адрес эл. почты______________________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Лицевой счет 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lastRenderedPageBreak/>
              <w:t>Р/счет  ___________________________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Банк __________________________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ИНН _______ КПП 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БИК  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______________________/________________/                              М.П.</w:t>
            </w:r>
          </w:p>
          <w:p w:rsidR="00936208" w:rsidRPr="000162DA" w:rsidRDefault="00936208" w:rsidP="00575D38">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 xml:space="preserve">                </w:t>
            </w:r>
          </w:p>
        </w:tc>
        <w:tc>
          <w:tcPr>
            <w:tcW w:w="4730" w:type="dxa"/>
            <w:shd w:val="clear" w:color="auto" w:fill="auto"/>
          </w:tcPr>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lastRenderedPageBreak/>
              <w:t>Адрес___________________________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Тел.__________</w:t>
            </w:r>
            <w:r w:rsidR="00575D38" w:rsidRPr="000162DA">
              <w:rPr>
                <w:rFonts w:ascii="Times New Roman" w:eastAsia="Times New Roman" w:hAnsi="Times New Roman"/>
                <w:sz w:val="20"/>
                <w:szCs w:val="20"/>
                <w:lang w:eastAsia="ru-RU"/>
              </w:rPr>
              <w:t xml:space="preserve"> </w:t>
            </w:r>
            <w:r w:rsidRPr="000162DA">
              <w:rPr>
                <w:rFonts w:ascii="Times New Roman" w:eastAsia="Times New Roman" w:hAnsi="Times New Roman"/>
                <w:sz w:val="20"/>
                <w:szCs w:val="20"/>
                <w:lang w:eastAsia="ru-RU"/>
              </w:rPr>
              <w:t>Факс ____________</w:t>
            </w:r>
            <w:r w:rsidR="00575D38" w:rsidRPr="000162DA">
              <w:rPr>
                <w:rFonts w:ascii="Times New Roman" w:eastAsia="Times New Roman" w:hAnsi="Times New Roman"/>
                <w:sz w:val="20"/>
                <w:szCs w:val="20"/>
                <w:lang w:eastAsia="ru-RU"/>
              </w:rPr>
              <w:t>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Адрес эл. почты__________________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Лицевой счет 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lastRenderedPageBreak/>
              <w:t>Р/счет  ________________________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Банк _________________________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ИНН __________ КПП 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БИК  ________________</w:t>
            </w:r>
          </w:p>
          <w:p w:rsidR="00936208"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 xml:space="preserve">_______________/________________                            </w:t>
            </w:r>
          </w:p>
          <w:p w:rsidR="000162DA" w:rsidRPr="000162DA" w:rsidRDefault="00936208" w:rsidP="0066175C">
            <w:pPr>
              <w:pStyle w:val="a7"/>
              <w:jc w:val="both"/>
              <w:rPr>
                <w:rFonts w:ascii="Times New Roman" w:eastAsia="Times New Roman" w:hAnsi="Times New Roman"/>
                <w:sz w:val="20"/>
                <w:szCs w:val="20"/>
                <w:lang w:eastAsia="ru-RU"/>
              </w:rPr>
            </w:pPr>
            <w:r w:rsidRPr="000162DA">
              <w:rPr>
                <w:rFonts w:ascii="Times New Roman" w:eastAsia="Times New Roman" w:hAnsi="Times New Roman"/>
                <w:sz w:val="20"/>
                <w:szCs w:val="20"/>
                <w:lang w:eastAsia="ru-RU"/>
              </w:rPr>
              <w:t xml:space="preserve">                М.П.</w:t>
            </w:r>
          </w:p>
        </w:tc>
      </w:tr>
    </w:tbl>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lastRenderedPageBreak/>
        <w:t>Приложение №1</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t xml:space="preserve">к договору подряда  </w:t>
      </w:r>
    </w:p>
    <w:p w:rsidR="00936208" w:rsidRPr="00644729" w:rsidRDefault="00936208" w:rsidP="00936208">
      <w:pPr>
        <w:pStyle w:val="a7"/>
        <w:jc w:val="right"/>
        <w:rPr>
          <w:rFonts w:ascii="Times New Roman" w:hAnsi="Times New Roman"/>
          <w:sz w:val="24"/>
          <w:szCs w:val="24"/>
        </w:rPr>
      </w:pPr>
      <w:r w:rsidRPr="00644729">
        <w:rPr>
          <w:rFonts w:ascii="Times New Roman" w:hAnsi="Times New Roman"/>
          <w:sz w:val="24"/>
          <w:szCs w:val="24"/>
        </w:rPr>
        <w:t>№_______ от __________________</w:t>
      </w:r>
    </w:p>
    <w:p w:rsidR="00936208" w:rsidRPr="00644729" w:rsidRDefault="00936208" w:rsidP="00936208">
      <w:pPr>
        <w:pStyle w:val="a7"/>
        <w:jc w:val="both"/>
        <w:rPr>
          <w:rFonts w:ascii="Times New Roman" w:hAnsi="Times New Roman"/>
          <w:bCs/>
          <w:sz w:val="24"/>
          <w:szCs w:val="24"/>
        </w:rPr>
      </w:pPr>
    </w:p>
    <w:p w:rsidR="00936208" w:rsidRPr="00644729" w:rsidRDefault="00936208" w:rsidP="00936208">
      <w:pPr>
        <w:pStyle w:val="a7"/>
        <w:jc w:val="center"/>
        <w:rPr>
          <w:rFonts w:ascii="Times New Roman" w:hAnsi="Times New Roman"/>
          <w:sz w:val="24"/>
          <w:szCs w:val="24"/>
        </w:rPr>
      </w:pPr>
      <w:r w:rsidRPr="00644729">
        <w:rPr>
          <w:rFonts w:ascii="Times New Roman" w:hAnsi="Times New Roman"/>
          <w:sz w:val="24"/>
          <w:szCs w:val="24"/>
        </w:rPr>
        <w:t>ПЛАН-ГРАФИК ВЫПОЛНЕНИЯ РАБОТ</w:t>
      </w:r>
    </w:p>
    <w:p w:rsidR="00936208" w:rsidRPr="00644729" w:rsidRDefault="00936208" w:rsidP="00936208">
      <w:pPr>
        <w:pStyle w:val="a7"/>
        <w:jc w:val="both"/>
        <w:rPr>
          <w:rFonts w:ascii="Times New Roman" w:hAnsi="Times New Roman"/>
          <w:sz w:val="24"/>
          <w:szCs w:val="24"/>
        </w:rPr>
      </w:pPr>
    </w:p>
    <w:tbl>
      <w:tblPr>
        <w:tblW w:w="9789" w:type="dxa"/>
        <w:tblInd w:w="108" w:type="dxa"/>
        <w:tblLayout w:type="fixed"/>
        <w:tblLook w:val="0000"/>
      </w:tblPr>
      <w:tblGrid>
        <w:gridCol w:w="798"/>
        <w:gridCol w:w="5446"/>
        <w:gridCol w:w="1757"/>
        <w:gridCol w:w="1788"/>
      </w:tblGrid>
      <w:tr w:rsidR="00936208" w:rsidRPr="00644729" w:rsidTr="0066175C">
        <w:tc>
          <w:tcPr>
            <w:tcW w:w="798" w:type="dxa"/>
            <w:tcBorders>
              <w:top w:val="single" w:sz="4" w:space="0" w:color="000000"/>
              <w:left w:val="single" w:sz="4" w:space="0" w:color="000000"/>
              <w:bottom w:val="single" w:sz="4"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 п/п</w:t>
            </w:r>
          </w:p>
        </w:tc>
        <w:tc>
          <w:tcPr>
            <w:tcW w:w="5446" w:type="dxa"/>
            <w:tcBorders>
              <w:top w:val="single" w:sz="4" w:space="0" w:color="000000"/>
              <w:left w:val="single" w:sz="4" w:space="0" w:color="000000"/>
              <w:bottom w:val="single" w:sz="4"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Наименование видов работ</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и основные этапы их выполнения</w:t>
            </w:r>
          </w:p>
        </w:tc>
        <w:tc>
          <w:tcPr>
            <w:tcW w:w="1757" w:type="dxa"/>
            <w:tcBorders>
              <w:top w:val="single" w:sz="4" w:space="0" w:color="000000"/>
              <w:left w:val="single" w:sz="4" w:space="0" w:color="000000"/>
              <w:bottom w:val="single" w:sz="4"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Начало</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работ</w:t>
            </w:r>
          </w:p>
        </w:tc>
        <w:tc>
          <w:tcPr>
            <w:tcW w:w="1788" w:type="dxa"/>
            <w:tcBorders>
              <w:top w:val="single" w:sz="4" w:space="0" w:color="000000"/>
              <w:left w:val="single" w:sz="4" w:space="0" w:color="000000"/>
              <w:bottom w:val="single" w:sz="4" w:space="0" w:color="000000"/>
              <w:right w:val="single" w:sz="4" w:space="0" w:color="000000"/>
            </w:tcBorders>
            <w:vAlign w:val="center"/>
          </w:tcPr>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Окончание</w:t>
            </w:r>
          </w:p>
          <w:p w:rsidR="00936208" w:rsidRPr="00644729" w:rsidRDefault="00936208" w:rsidP="0066175C">
            <w:pPr>
              <w:pStyle w:val="a7"/>
              <w:jc w:val="both"/>
              <w:rPr>
                <w:rFonts w:ascii="Times New Roman" w:hAnsi="Times New Roman"/>
                <w:sz w:val="24"/>
                <w:szCs w:val="24"/>
              </w:rPr>
            </w:pPr>
            <w:r w:rsidRPr="00644729">
              <w:rPr>
                <w:rFonts w:ascii="Times New Roman" w:hAnsi="Times New Roman"/>
                <w:sz w:val="24"/>
                <w:szCs w:val="24"/>
              </w:rPr>
              <w:t>работ</w:t>
            </w:r>
          </w:p>
        </w:tc>
      </w:tr>
      <w:tr w:rsidR="00936208" w:rsidRPr="00644729" w:rsidTr="0066175C">
        <w:trPr>
          <w:trHeight w:val="281"/>
        </w:trPr>
        <w:tc>
          <w:tcPr>
            <w:tcW w:w="798"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5446"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1757"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Pr>
          <w:p w:rsidR="00936208" w:rsidRPr="00644729" w:rsidRDefault="00936208" w:rsidP="0066175C">
            <w:pPr>
              <w:pStyle w:val="a7"/>
              <w:jc w:val="both"/>
              <w:rPr>
                <w:rFonts w:ascii="Times New Roman" w:hAnsi="Times New Roman"/>
                <w:sz w:val="24"/>
                <w:szCs w:val="24"/>
              </w:rPr>
            </w:pPr>
          </w:p>
        </w:tc>
      </w:tr>
      <w:tr w:rsidR="00936208" w:rsidRPr="00644729" w:rsidTr="0066175C">
        <w:tc>
          <w:tcPr>
            <w:tcW w:w="798"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5446"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1757"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Pr>
          <w:p w:rsidR="00936208" w:rsidRPr="00644729" w:rsidRDefault="00936208" w:rsidP="0066175C">
            <w:pPr>
              <w:pStyle w:val="a7"/>
              <w:jc w:val="both"/>
              <w:rPr>
                <w:rFonts w:ascii="Times New Roman" w:hAnsi="Times New Roman"/>
                <w:sz w:val="24"/>
                <w:szCs w:val="24"/>
              </w:rPr>
            </w:pPr>
          </w:p>
        </w:tc>
      </w:tr>
      <w:tr w:rsidR="00936208" w:rsidRPr="00644729" w:rsidTr="0066175C">
        <w:tc>
          <w:tcPr>
            <w:tcW w:w="798"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5446"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1757" w:type="dxa"/>
            <w:tcBorders>
              <w:top w:val="single" w:sz="4" w:space="0" w:color="000000"/>
              <w:left w:val="single" w:sz="4" w:space="0" w:color="000000"/>
              <w:bottom w:val="single" w:sz="4" w:space="0" w:color="000000"/>
            </w:tcBorders>
          </w:tcPr>
          <w:p w:rsidR="00936208" w:rsidRPr="00644729" w:rsidRDefault="00936208" w:rsidP="0066175C">
            <w:pPr>
              <w:pStyle w:val="a7"/>
              <w:jc w:val="both"/>
              <w:rPr>
                <w:rFonts w:ascii="Times New Roman" w:hAnsi="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Pr>
          <w:p w:rsidR="00936208" w:rsidRPr="00644729" w:rsidRDefault="00936208" w:rsidP="0066175C">
            <w:pPr>
              <w:pStyle w:val="a7"/>
              <w:jc w:val="both"/>
              <w:rPr>
                <w:rFonts w:ascii="Times New Roman" w:hAnsi="Times New Roman"/>
                <w:sz w:val="24"/>
                <w:szCs w:val="24"/>
              </w:rPr>
            </w:pPr>
          </w:p>
        </w:tc>
      </w:tr>
    </w:tbl>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Pr="00644729" w:rsidRDefault="00936208" w:rsidP="00936208">
      <w:pPr>
        <w:pStyle w:val="a7"/>
        <w:jc w:val="right"/>
        <w:rPr>
          <w:rFonts w:ascii="Times New Roman" w:eastAsia="Arial Unicode MS" w:hAnsi="Times New Roman"/>
          <w:sz w:val="24"/>
          <w:szCs w:val="24"/>
          <w:lang w:eastAsia="ar-SA"/>
        </w:rPr>
      </w:pPr>
    </w:p>
    <w:p w:rsidR="00936208" w:rsidRDefault="00936208" w:rsidP="00936208">
      <w:pPr>
        <w:pStyle w:val="a7"/>
        <w:jc w:val="right"/>
        <w:rPr>
          <w:rFonts w:ascii="Times New Roman" w:eastAsia="Arial Unicode MS" w:hAnsi="Times New Roman"/>
          <w:sz w:val="28"/>
          <w:szCs w:val="28"/>
          <w:lang w:eastAsia="ar-SA"/>
        </w:rPr>
      </w:pPr>
    </w:p>
    <w:p w:rsidR="00936208" w:rsidRDefault="00936208" w:rsidP="00936208">
      <w:pPr>
        <w:pStyle w:val="a7"/>
        <w:jc w:val="right"/>
        <w:rPr>
          <w:rFonts w:ascii="Times New Roman" w:eastAsia="Arial Unicode MS" w:hAnsi="Times New Roman"/>
          <w:sz w:val="28"/>
          <w:szCs w:val="28"/>
          <w:lang w:eastAsia="ar-SA"/>
        </w:rPr>
      </w:pPr>
    </w:p>
    <w:p w:rsidR="00936208" w:rsidRDefault="00936208" w:rsidP="00936208">
      <w:pPr>
        <w:pStyle w:val="a7"/>
        <w:jc w:val="right"/>
        <w:rPr>
          <w:rFonts w:ascii="Times New Roman" w:eastAsia="Arial Unicode MS" w:hAnsi="Times New Roman"/>
          <w:sz w:val="28"/>
          <w:szCs w:val="28"/>
          <w:lang w:eastAsia="ar-SA"/>
        </w:rPr>
      </w:pPr>
    </w:p>
    <w:p w:rsidR="00936208" w:rsidRPr="009B7C66" w:rsidRDefault="00936208" w:rsidP="00275B87">
      <w:pPr>
        <w:pStyle w:val="a7"/>
        <w:rPr>
          <w:rFonts w:ascii="Times New Roman" w:eastAsia="Times New Roman" w:hAnsi="Times New Roman"/>
          <w:sz w:val="24"/>
          <w:szCs w:val="24"/>
          <w:lang w:eastAsia="ar-SA"/>
        </w:rPr>
      </w:pPr>
    </w:p>
    <w:sectPr w:rsidR="00936208" w:rsidRPr="009B7C66" w:rsidSect="0066175C">
      <w:footerReference w:type="default" r:id="rId4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7A" w:rsidRDefault="00F9127A" w:rsidP="0070162C">
      <w:pPr>
        <w:spacing w:after="0" w:line="240" w:lineRule="auto"/>
      </w:pPr>
      <w:r>
        <w:separator/>
      </w:r>
    </w:p>
  </w:endnote>
  <w:endnote w:type="continuationSeparator" w:id="0">
    <w:p w:rsidR="00F9127A" w:rsidRDefault="00F9127A" w:rsidP="0070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87" w:rsidRDefault="00275B87">
    <w:pPr>
      <w:pStyle w:val="aa"/>
      <w:jc w:val="center"/>
    </w:pPr>
    <w:fldSimple w:instr=" PAGE   \* MERGEFORMAT ">
      <w:r w:rsidR="00F10399">
        <w:rPr>
          <w:noProof/>
        </w:rPr>
        <w:t>16</w:t>
      </w:r>
    </w:fldSimple>
  </w:p>
  <w:p w:rsidR="00275B87" w:rsidRDefault="00275B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7A" w:rsidRDefault="00F9127A" w:rsidP="0070162C">
      <w:pPr>
        <w:spacing w:after="0" w:line="240" w:lineRule="auto"/>
      </w:pPr>
      <w:r>
        <w:separator/>
      </w:r>
    </w:p>
  </w:footnote>
  <w:footnote w:type="continuationSeparator" w:id="0">
    <w:p w:rsidR="00F9127A" w:rsidRDefault="00F9127A" w:rsidP="00701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114"/>
    <w:multiLevelType w:val="multilevel"/>
    <w:tmpl w:val="ED9C1A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71D8B"/>
    <w:multiLevelType w:val="multilevel"/>
    <w:tmpl w:val="3014F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B63BD"/>
    <w:multiLevelType w:val="multilevel"/>
    <w:tmpl w:val="6A3298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06025"/>
    <w:multiLevelType w:val="multilevel"/>
    <w:tmpl w:val="661A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17770"/>
    <w:multiLevelType w:val="hybridMultilevel"/>
    <w:tmpl w:val="A7329F2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4060DC"/>
    <w:multiLevelType w:val="multilevel"/>
    <w:tmpl w:val="53347142"/>
    <w:lvl w:ilvl="0">
      <w:start w:val="7"/>
      <w:numFmt w:val="decimal"/>
      <w:lvlText w:val="%1."/>
      <w:lvlJc w:val="left"/>
      <w:pPr>
        <w:tabs>
          <w:tab w:val="num" w:pos="945"/>
        </w:tabs>
        <w:ind w:left="945" w:hanging="945"/>
      </w:pPr>
    </w:lvl>
    <w:lvl w:ilvl="1">
      <w:start w:val="1"/>
      <w:numFmt w:val="decimal"/>
      <w:lvlText w:val="%1.%2."/>
      <w:lvlJc w:val="left"/>
      <w:pPr>
        <w:tabs>
          <w:tab w:val="num" w:pos="1650"/>
        </w:tabs>
        <w:ind w:left="1650" w:hanging="945"/>
      </w:pPr>
    </w:lvl>
    <w:lvl w:ilvl="2">
      <w:start w:val="1"/>
      <w:numFmt w:val="decimal"/>
      <w:lvlText w:val="%1.%2.%3."/>
      <w:lvlJc w:val="left"/>
      <w:pPr>
        <w:tabs>
          <w:tab w:val="num" w:pos="2490"/>
        </w:tabs>
        <w:ind w:left="2490" w:hanging="1080"/>
      </w:pPr>
    </w:lvl>
    <w:lvl w:ilvl="3">
      <w:start w:val="1"/>
      <w:numFmt w:val="decimal"/>
      <w:lvlText w:val="%1.%2.%3.%4."/>
      <w:lvlJc w:val="left"/>
      <w:pPr>
        <w:tabs>
          <w:tab w:val="num" w:pos="3555"/>
        </w:tabs>
        <w:ind w:left="3555" w:hanging="1440"/>
      </w:pPr>
    </w:lvl>
    <w:lvl w:ilvl="4">
      <w:start w:val="1"/>
      <w:numFmt w:val="decimal"/>
      <w:lvlText w:val="%1.%2.%3.%4.%5."/>
      <w:lvlJc w:val="left"/>
      <w:pPr>
        <w:tabs>
          <w:tab w:val="num" w:pos="4260"/>
        </w:tabs>
        <w:ind w:left="4260" w:hanging="1440"/>
      </w:pPr>
    </w:lvl>
    <w:lvl w:ilvl="5">
      <w:start w:val="1"/>
      <w:numFmt w:val="decimal"/>
      <w:lvlText w:val="%1.%2.%3.%4.%5.%6."/>
      <w:lvlJc w:val="left"/>
      <w:pPr>
        <w:tabs>
          <w:tab w:val="num" w:pos="5325"/>
        </w:tabs>
        <w:ind w:left="5325" w:hanging="1800"/>
      </w:pPr>
    </w:lvl>
    <w:lvl w:ilvl="6">
      <w:start w:val="1"/>
      <w:numFmt w:val="decimal"/>
      <w:lvlText w:val="%1.%2.%3.%4.%5.%6.%7."/>
      <w:lvlJc w:val="left"/>
      <w:pPr>
        <w:tabs>
          <w:tab w:val="num" w:pos="6390"/>
        </w:tabs>
        <w:ind w:left="6390" w:hanging="2160"/>
      </w:pPr>
    </w:lvl>
    <w:lvl w:ilvl="7">
      <w:start w:val="1"/>
      <w:numFmt w:val="decimal"/>
      <w:lvlText w:val="%1.%2.%3.%4.%5.%6.%7.%8."/>
      <w:lvlJc w:val="left"/>
      <w:pPr>
        <w:tabs>
          <w:tab w:val="num" w:pos="7455"/>
        </w:tabs>
        <w:ind w:left="7455" w:hanging="2520"/>
      </w:pPr>
    </w:lvl>
    <w:lvl w:ilvl="8">
      <w:start w:val="1"/>
      <w:numFmt w:val="decimal"/>
      <w:lvlText w:val="%1.%2.%3.%4.%5.%6.%7.%8.%9."/>
      <w:lvlJc w:val="left"/>
      <w:pPr>
        <w:tabs>
          <w:tab w:val="num" w:pos="8160"/>
        </w:tabs>
        <w:ind w:left="8160" w:hanging="2520"/>
      </w:pPr>
    </w:lvl>
  </w:abstractNum>
  <w:abstractNum w:abstractNumId="6">
    <w:nsid w:val="11C44AC7"/>
    <w:multiLevelType w:val="multilevel"/>
    <w:tmpl w:val="159E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F2EB1"/>
    <w:multiLevelType w:val="multilevel"/>
    <w:tmpl w:val="F408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50912"/>
    <w:multiLevelType w:val="multilevel"/>
    <w:tmpl w:val="746CF2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23692"/>
    <w:multiLevelType w:val="hybridMultilevel"/>
    <w:tmpl w:val="7794CEE2"/>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C60BEA"/>
    <w:multiLevelType w:val="multilevel"/>
    <w:tmpl w:val="87847C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10D0B"/>
    <w:multiLevelType w:val="multilevel"/>
    <w:tmpl w:val="3BC6A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46434C"/>
    <w:multiLevelType w:val="multilevel"/>
    <w:tmpl w:val="FE0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B0285"/>
    <w:multiLevelType w:val="hybridMultilevel"/>
    <w:tmpl w:val="6C544D7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386C43"/>
    <w:multiLevelType w:val="multilevel"/>
    <w:tmpl w:val="2D407942"/>
    <w:lvl w:ilvl="0">
      <w:start w:val="9"/>
      <w:numFmt w:val="decimal"/>
      <w:lvlText w:val="%1."/>
      <w:lvlJc w:val="left"/>
      <w:pPr>
        <w:tabs>
          <w:tab w:val="num" w:pos="825"/>
        </w:tabs>
        <w:ind w:left="825" w:hanging="825"/>
      </w:pPr>
    </w:lvl>
    <w:lvl w:ilvl="1">
      <w:start w:val="1"/>
      <w:numFmt w:val="decimal"/>
      <w:lvlText w:val="%1.%2."/>
      <w:lvlJc w:val="left"/>
      <w:pPr>
        <w:tabs>
          <w:tab w:val="num" w:pos="1530"/>
        </w:tabs>
        <w:ind w:left="1530" w:hanging="825"/>
      </w:pPr>
    </w:lvl>
    <w:lvl w:ilvl="2">
      <w:start w:val="1"/>
      <w:numFmt w:val="decimal"/>
      <w:lvlText w:val="%1.%2.%3."/>
      <w:lvlJc w:val="left"/>
      <w:pPr>
        <w:tabs>
          <w:tab w:val="num" w:pos="2490"/>
        </w:tabs>
        <w:ind w:left="2490" w:hanging="1080"/>
      </w:pPr>
    </w:lvl>
    <w:lvl w:ilvl="3">
      <w:start w:val="1"/>
      <w:numFmt w:val="decimal"/>
      <w:lvlText w:val="%1.%2.%3.%4."/>
      <w:lvlJc w:val="left"/>
      <w:pPr>
        <w:tabs>
          <w:tab w:val="num" w:pos="3555"/>
        </w:tabs>
        <w:ind w:left="3555" w:hanging="1440"/>
      </w:pPr>
    </w:lvl>
    <w:lvl w:ilvl="4">
      <w:start w:val="1"/>
      <w:numFmt w:val="decimal"/>
      <w:lvlText w:val="%1.%2.%3.%4.%5."/>
      <w:lvlJc w:val="left"/>
      <w:pPr>
        <w:tabs>
          <w:tab w:val="num" w:pos="4260"/>
        </w:tabs>
        <w:ind w:left="4260" w:hanging="1440"/>
      </w:pPr>
    </w:lvl>
    <w:lvl w:ilvl="5">
      <w:start w:val="1"/>
      <w:numFmt w:val="decimal"/>
      <w:lvlText w:val="%1.%2.%3.%4.%5.%6."/>
      <w:lvlJc w:val="left"/>
      <w:pPr>
        <w:tabs>
          <w:tab w:val="num" w:pos="5325"/>
        </w:tabs>
        <w:ind w:left="5325" w:hanging="1800"/>
      </w:pPr>
    </w:lvl>
    <w:lvl w:ilvl="6">
      <w:start w:val="1"/>
      <w:numFmt w:val="decimal"/>
      <w:lvlText w:val="%1.%2.%3.%4.%5.%6.%7."/>
      <w:lvlJc w:val="left"/>
      <w:pPr>
        <w:tabs>
          <w:tab w:val="num" w:pos="6390"/>
        </w:tabs>
        <w:ind w:left="6390" w:hanging="2160"/>
      </w:pPr>
    </w:lvl>
    <w:lvl w:ilvl="7">
      <w:start w:val="1"/>
      <w:numFmt w:val="decimal"/>
      <w:lvlText w:val="%1.%2.%3.%4.%5.%6.%7.%8."/>
      <w:lvlJc w:val="left"/>
      <w:pPr>
        <w:tabs>
          <w:tab w:val="num" w:pos="7455"/>
        </w:tabs>
        <w:ind w:left="7455" w:hanging="2520"/>
      </w:pPr>
    </w:lvl>
    <w:lvl w:ilvl="8">
      <w:start w:val="1"/>
      <w:numFmt w:val="decimal"/>
      <w:lvlText w:val="%1.%2.%3.%4.%5.%6.%7.%8.%9."/>
      <w:lvlJc w:val="left"/>
      <w:pPr>
        <w:tabs>
          <w:tab w:val="num" w:pos="8160"/>
        </w:tabs>
        <w:ind w:left="8160" w:hanging="2520"/>
      </w:pPr>
    </w:lvl>
  </w:abstractNum>
  <w:abstractNum w:abstractNumId="15">
    <w:nsid w:val="666F7730"/>
    <w:multiLevelType w:val="multilevel"/>
    <w:tmpl w:val="8FDA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771D96"/>
    <w:multiLevelType w:val="multilevel"/>
    <w:tmpl w:val="77B4D584"/>
    <w:lvl w:ilvl="0">
      <w:start w:val="3"/>
      <w:numFmt w:val="decimal"/>
      <w:lvlText w:val="%1."/>
      <w:lvlJc w:val="left"/>
      <w:pPr>
        <w:tabs>
          <w:tab w:val="num" w:pos="810"/>
        </w:tabs>
        <w:ind w:left="810" w:hanging="810"/>
      </w:pPr>
    </w:lvl>
    <w:lvl w:ilvl="1">
      <w:start w:val="1"/>
      <w:numFmt w:val="decimal"/>
      <w:lvlText w:val="%1.%2."/>
      <w:lvlJc w:val="left"/>
      <w:pPr>
        <w:tabs>
          <w:tab w:val="num" w:pos="990"/>
        </w:tabs>
        <w:ind w:left="990" w:hanging="810"/>
      </w:pPr>
    </w:lvl>
    <w:lvl w:ilvl="2">
      <w:start w:val="1"/>
      <w:numFmt w:val="decimal"/>
      <w:lvlText w:val="%1.%2.%3."/>
      <w:lvlJc w:val="left"/>
      <w:pPr>
        <w:tabs>
          <w:tab w:val="num" w:pos="2490"/>
        </w:tabs>
        <w:ind w:left="2490" w:hanging="1080"/>
      </w:pPr>
    </w:lvl>
    <w:lvl w:ilvl="3">
      <w:start w:val="1"/>
      <w:numFmt w:val="decimal"/>
      <w:lvlText w:val="%1.%2.%3.%4."/>
      <w:lvlJc w:val="left"/>
      <w:pPr>
        <w:tabs>
          <w:tab w:val="num" w:pos="3555"/>
        </w:tabs>
        <w:ind w:left="3555" w:hanging="1440"/>
      </w:pPr>
    </w:lvl>
    <w:lvl w:ilvl="4">
      <w:start w:val="1"/>
      <w:numFmt w:val="decimal"/>
      <w:lvlText w:val="%1.%2.%3.%4.%5."/>
      <w:lvlJc w:val="left"/>
      <w:pPr>
        <w:tabs>
          <w:tab w:val="num" w:pos="4260"/>
        </w:tabs>
        <w:ind w:left="4260" w:hanging="1440"/>
      </w:pPr>
    </w:lvl>
    <w:lvl w:ilvl="5">
      <w:start w:val="1"/>
      <w:numFmt w:val="decimal"/>
      <w:lvlText w:val="%1.%2.%3.%4.%5.%6."/>
      <w:lvlJc w:val="left"/>
      <w:pPr>
        <w:tabs>
          <w:tab w:val="num" w:pos="5325"/>
        </w:tabs>
        <w:ind w:left="5325" w:hanging="1800"/>
      </w:pPr>
    </w:lvl>
    <w:lvl w:ilvl="6">
      <w:start w:val="1"/>
      <w:numFmt w:val="decimal"/>
      <w:lvlText w:val="%1.%2.%3.%4.%5.%6.%7."/>
      <w:lvlJc w:val="left"/>
      <w:pPr>
        <w:tabs>
          <w:tab w:val="num" w:pos="6390"/>
        </w:tabs>
        <w:ind w:left="6390" w:hanging="2160"/>
      </w:pPr>
    </w:lvl>
    <w:lvl w:ilvl="7">
      <w:start w:val="1"/>
      <w:numFmt w:val="decimal"/>
      <w:lvlText w:val="%1.%2.%3.%4.%5.%6.%7.%8."/>
      <w:lvlJc w:val="left"/>
      <w:pPr>
        <w:tabs>
          <w:tab w:val="num" w:pos="7455"/>
        </w:tabs>
        <w:ind w:left="7455" w:hanging="2520"/>
      </w:pPr>
    </w:lvl>
    <w:lvl w:ilvl="8">
      <w:start w:val="1"/>
      <w:numFmt w:val="decimal"/>
      <w:lvlText w:val="%1.%2.%3.%4.%5.%6.%7.%8.%9."/>
      <w:lvlJc w:val="left"/>
      <w:pPr>
        <w:tabs>
          <w:tab w:val="num" w:pos="8160"/>
        </w:tabs>
        <w:ind w:left="8160" w:hanging="2520"/>
      </w:pPr>
    </w:lvl>
  </w:abstractNum>
  <w:abstractNum w:abstractNumId="17">
    <w:nsid w:val="756B5291"/>
    <w:multiLevelType w:val="hybridMultilevel"/>
    <w:tmpl w:val="E3FC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
  </w:num>
  <w:num w:numId="5">
    <w:abstractNumId w:val="1"/>
  </w:num>
  <w:num w:numId="6">
    <w:abstractNumId w:val="8"/>
  </w:num>
  <w:num w:numId="7">
    <w:abstractNumId w:val="12"/>
  </w:num>
  <w:num w:numId="8">
    <w:abstractNumId w:val="3"/>
  </w:num>
  <w:num w:numId="9">
    <w:abstractNumId w:val="11"/>
  </w:num>
  <w:num w:numId="10">
    <w:abstractNumId w:val="6"/>
  </w:num>
  <w:num w:numId="11">
    <w:abstractNumId w:val="4"/>
  </w:num>
  <w:num w:numId="12">
    <w:abstractNumId w:val="0"/>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6208"/>
    <w:rsid w:val="00000F6E"/>
    <w:rsid w:val="000044CF"/>
    <w:rsid w:val="00004DEC"/>
    <w:rsid w:val="0001026F"/>
    <w:rsid w:val="00011E96"/>
    <w:rsid w:val="000120D1"/>
    <w:rsid w:val="000144E0"/>
    <w:rsid w:val="00015685"/>
    <w:rsid w:val="000162DA"/>
    <w:rsid w:val="0001666F"/>
    <w:rsid w:val="00022B2F"/>
    <w:rsid w:val="00023228"/>
    <w:rsid w:val="00024D62"/>
    <w:rsid w:val="00025111"/>
    <w:rsid w:val="00030EDE"/>
    <w:rsid w:val="00033027"/>
    <w:rsid w:val="00037DDE"/>
    <w:rsid w:val="000456BF"/>
    <w:rsid w:val="00046650"/>
    <w:rsid w:val="0005089A"/>
    <w:rsid w:val="000527AD"/>
    <w:rsid w:val="00054B2E"/>
    <w:rsid w:val="000571A9"/>
    <w:rsid w:val="0005723B"/>
    <w:rsid w:val="0006763A"/>
    <w:rsid w:val="00077BC3"/>
    <w:rsid w:val="000810BB"/>
    <w:rsid w:val="0008187F"/>
    <w:rsid w:val="00084643"/>
    <w:rsid w:val="00085579"/>
    <w:rsid w:val="00085CB8"/>
    <w:rsid w:val="00090B72"/>
    <w:rsid w:val="00093BBE"/>
    <w:rsid w:val="000963A1"/>
    <w:rsid w:val="000975FF"/>
    <w:rsid w:val="000A1EEA"/>
    <w:rsid w:val="000A2071"/>
    <w:rsid w:val="000A5638"/>
    <w:rsid w:val="000B264A"/>
    <w:rsid w:val="000B7668"/>
    <w:rsid w:val="000C1BDD"/>
    <w:rsid w:val="000C22D0"/>
    <w:rsid w:val="000C561C"/>
    <w:rsid w:val="000C6414"/>
    <w:rsid w:val="000C6A93"/>
    <w:rsid w:val="000C7693"/>
    <w:rsid w:val="000D039D"/>
    <w:rsid w:val="000D1CC8"/>
    <w:rsid w:val="000D392D"/>
    <w:rsid w:val="000D6393"/>
    <w:rsid w:val="000D749F"/>
    <w:rsid w:val="000D7D13"/>
    <w:rsid w:val="000E3229"/>
    <w:rsid w:val="000E3682"/>
    <w:rsid w:val="000E4D7B"/>
    <w:rsid w:val="000E661E"/>
    <w:rsid w:val="000E7EEF"/>
    <w:rsid w:val="000F070A"/>
    <w:rsid w:val="000F2033"/>
    <w:rsid w:val="000F2336"/>
    <w:rsid w:val="000F3301"/>
    <w:rsid w:val="000F4CBA"/>
    <w:rsid w:val="000F76A2"/>
    <w:rsid w:val="00100B86"/>
    <w:rsid w:val="00103036"/>
    <w:rsid w:val="00106B00"/>
    <w:rsid w:val="00114CAE"/>
    <w:rsid w:val="001157D4"/>
    <w:rsid w:val="0012141B"/>
    <w:rsid w:val="00123D69"/>
    <w:rsid w:val="00125469"/>
    <w:rsid w:val="00125FF5"/>
    <w:rsid w:val="00127559"/>
    <w:rsid w:val="001278A4"/>
    <w:rsid w:val="00127951"/>
    <w:rsid w:val="00130C70"/>
    <w:rsid w:val="001328CF"/>
    <w:rsid w:val="00132EEC"/>
    <w:rsid w:val="00142526"/>
    <w:rsid w:val="00143312"/>
    <w:rsid w:val="00150D9E"/>
    <w:rsid w:val="00151A5A"/>
    <w:rsid w:val="001536EE"/>
    <w:rsid w:val="001571AC"/>
    <w:rsid w:val="0016049E"/>
    <w:rsid w:val="001616C4"/>
    <w:rsid w:val="00161FA4"/>
    <w:rsid w:val="00164173"/>
    <w:rsid w:val="00165CB0"/>
    <w:rsid w:val="0016636F"/>
    <w:rsid w:val="001663AC"/>
    <w:rsid w:val="00172553"/>
    <w:rsid w:val="00175276"/>
    <w:rsid w:val="00175BD4"/>
    <w:rsid w:val="001838E3"/>
    <w:rsid w:val="00185045"/>
    <w:rsid w:val="001864EA"/>
    <w:rsid w:val="0018682F"/>
    <w:rsid w:val="00187F0E"/>
    <w:rsid w:val="00190840"/>
    <w:rsid w:val="00191366"/>
    <w:rsid w:val="001913C5"/>
    <w:rsid w:val="00191A37"/>
    <w:rsid w:val="001927E0"/>
    <w:rsid w:val="00193D06"/>
    <w:rsid w:val="0019461F"/>
    <w:rsid w:val="00195DEB"/>
    <w:rsid w:val="001964F6"/>
    <w:rsid w:val="001969E7"/>
    <w:rsid w:val="00196F95"/>
    <w:rsid w:val="001A1012"/>
    <w:rsid w:val="001A1A56"/>
    <w:rsid w:val="001A2135"/>
    <w:rsid w:val="001A58FE"/>
    <w:rsid w:val="001B1AD3"/>
    <w:rsid w:val="001B2700"/>
    <w:rsid w:val="001B400A"/>
    <w:rsid w:val="001B68A8"/>
    <w:rsid w:val="001B7089"/>
    <w:rsid w:val="001C71F7"/>
    <w:rsid w:val="001D05D7"/>
    <w:rsid w:val="001D2A81"/>
    <w:rsid w:val="001D48E8"/>
    <w:rsid w:val="001D4A69"/>
    <w:rsid w:val="001D6828"/>
    <w:rsid w:val="001E193F"/>
    <w:rsid w:val="001E6445"/>
    <w:rsid w:val="001E75A8"/>
    <w:rsid w:val="001F072C"/>
    <w:rsid w:val="001F115C"/>
    <w:rsid w:val="001F35B6"/>
    <w:rsid w:val="001F47A3"/>
    <w:rsid w:val="001F4B3B"/>
    <w:rsid w:val="001F5028"/>
    <w:rsid w:val="0020295D"/>
    <w:rsid w:val="00203B5D"/>
    <w:rsid w:val="00206290"/>
    <w:rsid w:val="002109EA"/>
    <w:rsid w:val="00211A2F"/>
    <w:rsid w:val="00212DB8"/>
    <w:rsid w:val="002134F0"/>
    <w:rsid w:val="00214D5D"/>
    <w:rsid w:val="002156D1"/>
    <w:rsid w:val="0022277E"/>
    <w:rsid w:val="00223642"/>
    <w:rsid w:val="00226B60"/>
    <w:rsid w:val="00230A70"/>
    <w:rsid w:val="002348E7"/>
    <w:rsid w:val="0024184C"/>
    <w:rsid w:val="00241948"/>
    <w:rsid w:val="00242231"/>
    <w:rsid w:val="00244573"/>
    <w:rsid w:val="00245B74"/>
    <w:rsid w:val="00246324"/>
    <w:rsid w:val="00246870"/>
    <w:rsid w:val="002473DD"/>
    <w:rsid w:val="0025142E"/>
    <w:rsid w:val="00251436"/>
    <w:rsid w:val="00251F66"/>
    <w:rsid w:val="00252C5A"/>
    <w:rsid w:val="00253C9F"/>
    <w:rsid w:val="00254B24"/>
    <w:rsid w:val="00256F35"/>
    <w:rsid w:val="00260043"/>
    <w:rsid w:val="002615E1"/>
    <w:rsid w:val="002625FB"/>
    <w:rsid w:val="00263272"/>
    <w:rsid w:val="002637A8"/>
    <w:rsid w:val="00265394"/>
    <w:rsid w:val="00271854"/>
    <w:rsid w:val="0027258E"/>
    <w:rsid w:val="002738F0"/>
    <w:rsid w:val="00273B5E"/>
    <w:rsid w:val="00275B87"/>
    <w:rsid w:val="00281523"/>
    <w:rsid w:val="0028280A"/>
    <w:rsid w:val="0028432F"/>
    <w:rsid w:val="00291BC8"/>
    <w:rsid w:val="002922DC"/>
    <w:rsid w:val="00292722"/>
    <w:rsid w:val="00294C85"/>
    <w:rsid w:val="00297AFA"/>
    <w:rsid w:val="00297F0B"/>
    <w:rsid w:val="002A015A"/>
    <w:rsid w:val="002A091B"/>
    <w:rsid w:val="002A7097"/>
    <w:rsid w:val="002B12D3"/>
    <w:rsid w:val="002B2752"/>
    <w:rsid w:val="002B3B45"/>
    <w:rsid w:val="002B4C3A"/>
    <w:rsid w:val="002B5C67"/>
    <w:rsid w:val="002B5F1A"/>
    <w:rsid w:val="002B6B6E"/>
    <w:rsid w:val="002B6E4F"/>
    <w:rsid w:val="002C1C41"/>
    <w:rsid w:val="002C3B39"/>
    <w:rsid w:val="002C69F9"/>
    <w:rsid w:val="002D0692"/>
    <w:rsid w:val="002D441F"/>
    <w:rsid w:val="002D4728"/>
    <w:rsid w:val="002D5A90"/>
    <w:rsid w:val="002E0425"/>
    <w:rsid w:val="002E231A"/>
    <w:rsid w:val="002E570C"/>
    <w:rsid w:val="002E5CF1"/>
    <w:rsid w:val="002E66C0"/>
    <w:rsid w:val="002F17CD"/>
    <w:rsid w:val="002F4482"/>
    <w:rsid w:val="00300A3C"/>
    <w:rsid w:val="00300C0E"/>
    <w:rsid w:val="003043BF"/>
    <w:rsid w:val="00305D43"/>
    <w:rsid w:val="003070CA"/>
    <w:rsid w:val="00307320"/>
    <w:rsid w:val="00311DA6"/>
    <w:rsid w:val="00313811"/>
    <w:rsid w:val="00315B0A"/>
    <w:rsid w:val="00317B6B"/>
    <w:rsid w:val="003238C8"/>
    <w:rsid w:val="00324358"/>
    <w:rsid w:val="003273CC"/>
    <w:rsid w:val="00342747"/>
    <w:rsid w:val="003441D5"/>
    <w:rsid w:val="003452B4"/>
    <w:rsid w:val="00351679"/>
    <w:rsid w:val="00353B38"/>
    <w:rsid w:val="003568BB"/>
    <w:rsid w:val="00361730"/>
    <w:rsid w:val="00364C01"/>
    <w:rsid w:val="0037231E"/>
    <w:rsid w:val="00374D33"/>
    <w:rsid w:val="003773FE"/>
    <w:rsid w:val="00381F73"/>
    <w:rsid w:val="00382ADD"/>
    <w:rsid w:val="00385227"/>
    <w:rsid w:val="003855C8"/>
    <w:rsid w:val="00390D85"/>
    <w:rsid w:val="00391832"/>
    <w:rsid w:val="003928C1"/>
    <w:rsid w:val="003947DE"/>
    <w:rsid w:val="00394AE0"/>
    <w:rsid w:val="003952B9"/>
    <w:rsid w:val="00396E01"/>
    <w:rsid w:val="003A1D8D"/>
    <w:rsid w:val="003A5AA9"/>
    <w:rsid w:val="003A706A"/>
    <w:rsid w:val="003A7E20"/>
    <w:rsid w:val="003B1DE2"/>
    <w:rsid w:val="003B23CA"/>
    <w:rsid w:val="003B4EBD"/>
    <w:rsid w:val="003B7A01"/>
    <w:rsid w:val="003C09C6"/>
    <w:rsid w:val="003C501B"/>
    <w:rsid w:val="003C5D58"/>
    <w:rsid w:val="003C6503"/>
    <w:rsid w:val="003C68E4"/>
    <w:rsid w:val="003D039B"/>
    <w:rsid w:val="003D3785"/>
    <w:rsid w:val="003D4E48"/>
    <w:rsid w:val="003D5B3E"/>
    <w:rsid w:val="003D69F8"/>
    <w:rsid w:val="003D6EEA"/>
    <w:rsid w:val="003E0340"/>
    <w:rsid w:val="003E1CDC"/>
    <w:rsid w:val="003E2085"/>
    <w:rsid w:val="003E5433"/>
    <w:rsid w:val="003F2DC9"/>
    <w:rsid w:val="003F4008"/>
    <w:rsid w:val="003F5F7F"/>
    <w:rsid w:val="003F662C"/>
    <w:rsid w:val="003F6882"/>
    <w:rsid w:val="00400149"/>
    <w:rsid w:val="00404F2C"/>
    <w:rsid w:val="00407307"/>
    <w:rsid w:val="00407831"/>
    <w:rsid w:val="00407AFA"/>
    <w:rsid w:val="00407CCE"/>
    <w:rsid w:val="0041131F"/>
    <w:rsid w:val="00411B8A"/>
    <w:rsid w:val="00413F86"/>
    <w:rsid w:val="00416420"/>
    <w:rsid w:val="00416880"/>
    <w:rsid w:val="00422E72"/>
    <w:rsid w:val="004240AB"/>
    <w:rsid w:val="0042794C"/>
    <w:rsid w:val="00427F01"/>
    <w:rsid w:val="00430FD0"/>
    <w:rsid w:val="00435120"/>
    <w:rsid w:val="0043539F"/>
    <w:rsid w:val="00435523"/>
    <w:rsid w:val="00436226"/>
    <w:rsid w:val="0043663B"/>
    <w:rsid w:val="00436EF4"/>
    <w:rsid w:val="00440A95"/>
    <w:rsid w:val="0044108F"/>
    <w:rsid w:val="00441C23"/>
    <w:rsid w:val="004433E5"/>
    <w:rsid w:val="00447709"/>
    <w:rsid w:val="00450F1B"/>
    <w:rsid w:val="004520B4"/>
    <w:rsid w:val="004535FD"/>
    <w:rsid w:val="0045464E"/>
    <w:rsid w:val="004553A1"/>
    <w:rsid w:val="0045689F"/>
    <w:rsid w:val="00457097"/>
    <w:rsid w:val="00457EE0"/>
    <w:rsid w:val="00460C59"/>
    <w:rsid w:val="0046291D"/>
    <w:rsid w:val="0046412E"/>
    <w:rsid w:val="00464343"/>
    <w:rsid w:val="00465645"/>
    <w:rsid w:val="00472E99"/>
    <w:rsid w:val="00473BCB"/>
    <w:rsid w:val="004751E9"/>
    <w:rsid w:val="004778AF"/>
    <w:rsid w:val="00477B80"/>
    <w:rsid w:val="0048151E"/>
    <w:rsid w:val="00483706"/>
    <w:rsid w:val="004840D3"/>
    <w:rsid w:val="00485F7F"/>
    <w:rsid w:val="00490672"/>
    <w:rsid w:val="00490E1E"/>
    <w:rsid w:val="004919DE"/>
    <w:rsid w:val="00492362"/>
    <w:rsid w:val="00493ADE"/>
    <w:rsid w:val="00496219"/>
    <w:rsid w:val="004969F2"/>
    <w:rsid w:val="00497299"/>
    <w:rsid w:val="004A10C5"/>
    <w:rsid w:val="004A1BDE"/>
    <w:rsid w:val="004A3A62"/>
    <w:rsid w:val="004A4ECF"/>
    <w:rsid w:val="004A5544"/>
    <w:rsid w:val="004B4776"/>
    <w:rsid w:val="004B7B41"/>
    <w:rsid w:val="004C0CAC"/>
    <w:rsid w:val="004C7AC3"/>
    <w:rsid w:val="004D5339"/>
    <w:rsid w:val="004D5360"/>
    <w:rsid w:val="004D588C"/>
    <w:rsid w:val="004D773F"/>
    <w:rsid w:val="004D794E"/>
    <w:rsid w:val="004E34F1"/>
    <w:rsid w:val="004E5833"/>
    <w:rsid w:val="004F127F"/>
    <w:rsid w:val="004F206F"/>
    <w:rsid w:val="004F396C"/>
    <w:rsid w:val="004F60CA"/>
    <w:rsid w:val="00500021"/>
    <w:rsid w:val="00500283"/>
    <w:rsid w:val="005024DF"/>
    <w:rsid w:val="005050CA"/>
    <w:rsid w:val="00505333"/>
    <w:rsid w:val="00507C2A"/>
    <w:rsid w:val="005140F0"/>
    <w:rsid w:val="00514FB9"/>
    <w:rsid w:val="00517281"/>
    <w:rsid w:val="0052029B"/>
    <w:rsid w:val="00524133"/>
    <w:rsid w:val="005264FB"/>
    <w:rsid w:val="005269FD"/>
    <w:rsid w:val="00535916"/>
    <w:rsid w:val="005442BC"/>
    <w:rsid w:val="005506AD"/>
    <w:rsid w:val="00553245"/>
    <w:rsid w:val="00554862"/>
    <w:rsid w:val="00556073"/>
    <w:rsid w:val="00560024"/>
    <w:rsid w:val="00562955"/>
    <w:rsid w:val="0056426D"/>
    <w:rsid w:val="00566B5B"/>
    <w:rsid w:val="005711FE"/>
    <w:rsid w:val="00575D38"/>
    <w:rsid w:val="005826FA"/>
    <w:rsid w:val="00584204"/>
    <w:rsid w:val="005846B7"/>
    <w:rsid w:val="00587D9C"/>
    <w:rsid w:val="00592179"/>
    <w:rsid w:val="005923F8"/>
    <w:rsid w:val="005943FD"/>
    <w:rsid w:val="00596C28"/>
    <w:rsid w:val="0059746C"/>
    <w:rsid w:val="005A3AA1"/>
    <w:rsid w:val="005A5205"/>
    <w:rsid w:val="005A625A"/>
    <w:rsid w:val="005A7204"/>
    <w:rsid w:val="005A7858"/>
    <w:rsid w:val="005B2BB9"/>
    <w:rsid w:val="005B46D8"/>
    <w:rsid w:val="005B4C33"/>
    <w:rsid w:val="005B4CFC"/>
    <w:rsid w:val="005B5D72"/>
    <w:rsid w:val="005C0A4C"/>
    <w:rsid w:val="005C3CAF"/>
    <w:rsid w:val="005C664F"/>
    <w:rsid w:val="005C730A"/>
    <w:rsid w:val="005D2385"/>
    <w:rsid w:val="005D2BA0"/>
    <w:rsid w:val="005D4B22"/>
    <w:rsid w:val="005D6FBC"/>
    <w:rsid w:val="005E0E9D"/>
    <w:rsid w:val="005E7896"/>
    <w:rsid w:val="005F2535"/>
    <w:rsid w:val="005F50B8"/>
    <w:rsid w:val="005F50F0"/>
    <w:rsid w:val="005F5FFB"/>
    <w:rsid w:val="006003CC"/>
    <w:rsid w:val="006111E9"/>
    <w:rsid w:val="00613A70"/>
    <w:rsid w:val="00616DAF"/>
    <w:rsid w:val="00616DB2"/>
    <w:rsid w:val="00616FAA"/>
    <w:rsid w:val="00620F1C"/>
    <w:rsid w:val="00625FB9"/>
    <w:rsid w:val="006264BD"/>
    <w:rsid w:val="006314C0"/>
    <w:rsid w:val="00631FB0"/>
    <w:rsid w:val="0063262E"/>
    <w:rsid w:val="0063400D"/>
    <w:rsid w:val="0063428B"/>
    <w:rsid w:val="006349ED"/>
    <w:rsid w:val="006373E2"/>
    <w:rsid w:val="0064177D"/>
    <w:rsid w:val="00642E40"/>
    <w:rsid w:val="00644729"/>
    <w:rsid w:val="00647CFB"/>
    <w:rsid w:val="0065379E"/>
    <w:rsid w:val="00654D7E"/>
    <w:rsid w:val="00660DBF"/>
    <w:rsid w:val="0066175C"/>
    <w:rsid w:val="006625AA"/>
    <w:rsid w:val="00662A02"/>
    <w:rsid w:val="006635F3"/>
    <w:rsid w:val="00663FB8"/>
    <w:rsid w:val="00667B64"/>
    <w:rsid w:val="006704C7"/>
    <w:rsid w:val="00671016"/>
    <w:rsid w:val="00672999"/>
    <w:rsid w:val="00673253"/>
    <w:rsid w:val="00680469"/>
    <w:rsid w:val="00682CCF"/>
    <w:rsid w:val="00686B0A"/>
    <w:rsid w:val="00687214"/>
    <w:rsid w:val="0069352F"/>
    <w:rsid w:val="00694A30"/>
    <w:rsid w:val="006955CD"/>
    <w:rsid w:val="00695640"/>
    <w:rsid w:val="00696942"/>
    <w:rsid w:val="006A04B9"/>
    <w:rsid w:val="006A22B8"/>
    <w:rsid w:val="006A5B09"/>
    <w:rsid w:val="006B0C4E"/>
    <w:rsid w:val="006B0ED3"/>
    <w:rsid w:val="006B38E5"/>
    <w:rsid w:val="006B5312"/>
    <w:rsid w:val="006B7098"/>
    <w:rsid w:val="006C2C3D"/>
    <w:rsid w:val="006D0FE5"/>
    <w:rsid w:val="006D24FE"/>
    <w:rsid w:val="006D4654"/>
    <w:rsid w:val="006D581B"/>
    <w:rsid w:val="006D6CAD"/>
    <w:rsid w:val="006E061B"/>
    <w:rsid w:val="006E1CE6"/>
    <w:rsid w:val="006E2A2F"/>
    <w:rsid w:val="006E4B33"/>
    <w:rsid w:val="006E63DD"/>
    <w:rsid w:val="006E6CAC"/>
    <w:rsid w:val="006E7F89"/>
    <w:rsid w:val="006E7F9D"/>
    <w:rsid w:val="006F2673"/>
    <w:rsid w:val="006F5EDB"/>
    <w:rsid w:val="007008A7"/>
    <w:rsid w:val="007014BC"/>
    <w:rsid w:val="0070162C"/>
    <w:rsid w:val="00703A1A"/>
    <w:rsid w:val="00704FA1"/>
    <w:rsid w:val="00707C26"/>
    <w:rsid w:val="00710C0D"/>
    <w:rsid w:val="00716F3E"/>
    <w:rsid w:val="007178AB"/>
    <w:rsid w:val="007208E8"/>
    <w:rsid w:val="0072117B"/>
    <w:rsid w:val="007235AC"/>
    <w:rsid w:val="00724036"/>
    <w:rsid w:val="00724C09"/>
    <w:rsid w:val="0072591E"/>
    <w:rsid w:val="00726965"/>
    <w:rsid w:val="007271D3"/>
    <w:rsid w:val="00731B33"/>
    <w:rsid w:val="00731B6E"/>
    <w:rsid w:val="00731B88"/>
    <w:rsid w:val="00740F84"/>
    <w:rsid w:val="00742B81"/>
    <w:rsid w:val="007446ED"/>
    <w:rsid w:val="00745975"/>
    <w:rsid w:val="00746CDF"/>
    <w:rsid w:val="00751817"/>
    <w:rsid w:val="00751BFD"/>
    <w:rsid w:val="0075357C"/>
    <w:rsid w:val="00755D70"/>
    <w:rsid w:val="00757D5F"/>
    <w:rsid w:val="007602A2"/>
    <w:rsid w:val="00761298"/>
    <w:rsid w:val="007616FA"/>
    <w:rsid w:val="00761AC3"/>
    <w:rsid w:val="00762464"/>
    <w:rsid w:val="0076363B"/>
    <w:rsid w:val="007702D0"/>
    <w:rsid w:val="007730D7"/>
    <w:rsid w:val="00774A50"/>
    <w:rsid w:val="0077741E"/>
    <w:rsid w:val="00781D32"/>
    <w:rsid w:val="00784EA7"/>
    <w:rsid w:val="007871C8"/>
    <w:rsid w:val="00791B56"/>
    <w:rsid w:val="00793201"/>
    <w:rsid w:val="00793DF3"/>
    <w:rsid w:val="0079465F"/>
    <w:rsid w:val="007A005F"/>
    <w:rsid w:val="007A2CB4"/>
    <w:rsid w:val="007A3E56"/>
    <w:rsid w:val="007B1F59"/>
    <w:rsid w:val="007B791E"/>
    <w:rsid w:val="007B7F51"/>
    <w:rsid w:val="007C0691"/>
    <w:rsid w:val="007C5E12"/>
    <w:rsid w:val="007C6FF0"/>
    <w:rsid w:val="007D31E1"/>
    <w:rsid w:val="007D445D"/>
    <w:rsid w:val="007D63DB"/>
    <w:rsid w:val="007E3C82"/>
    <w:rsid w:val="007E52AF"/>
    <w:rsid w:val="007E5B33"/>
    <w:rsid w:val="007E7E8F"/>
    <w:rsid w:val="007F47B7"/>
    <w:rsid w:val="007F7EA7"/>
    <w:rsid w:val="008024EA"/>
    <w:rsid w:val="00805CBD"/>
    <w:rsid w:val="00805FE4"/>
    <w:rsid w:val="008066B1"/>
    <w:rsid w:val="00812F78"/>
    <w:rsid w:val="00820798"/>
    <w:rsid w:val="00820ABA"/>
    <w:rsid w:val="00821492"/>
    <w:rsid w:val="00823B7B"/>
    <w:rsid w:val="00827175"/>
    <w:rsid w:val="008315C9"/>
    <w:rsid w:val="00833B2B"/>
    <w:rsid w:val="00833DF5"/>
    <w:rsid w:val="00836E53"/>
    <w:rsid w:val="00843D0F"/>
    <w:rsid w:val="00844930"/>
    <w:rsid w:val="008468C5"/>
    <w:rsid w:val="008473AD"/>
    <w:rsid w:val="0085326D"/>
    <w:rsid w:val="00853D4E"/>
    <w:rsid w:val="00854285"/>
    <w:rsid w:val="008544D3"/>
    <w:rsid w:val="00856CF0"/>
    <w:rsid w:val="008572D5"/>
    <w:rsid w:val="008575B2"/>
    <w:rsid w:val="00857AFE"/>
    <w:rsid w:val="008609CF"/>
    <w:rsid w:val="00860A5C"/>
    <w:rsid w:val="00864AB9"/>
    <w:rsid w:val="00870387"/>
    <w:rsid w:val="00870AA2"/>
    <w:rsid w:val="00871803"/>
    <w:rsid w:val="00874F16"/>
    <w:rsid w:val="00880C86"/>
    <w:rsid w:val="00882A84"/>
    <w:rsid w:val="00890326"/>
    <w:rsid w:val="008910B1"/>
    <w:rsid w:val="008942BF"/>
    <w:rsid w:val="008A2745"/>
    <w:rsid w:val="008A3473"/>
    <w:rsid w:val="008A3596"/>
    <w:rsid w:val="008A6813"/>
    <w:rsid w:val="008A7D48"/>
    <w:rsid w:val="008B2A26"/>
    <w:rsid w:val="008B2C79"/>
    <w:rsid w:val="008B2D77"/>
    <w:rsid w:val="008B41BA"/>
    <w:rsid w:val="008B70F7"/>
    <w:rsid w:val="008B741C"/>
    <w:rsid w:val="008C1394"/>
    <w:rsid w:val="008C3325"/>
    <w:rsid w:val="008C3BCD"/>
    <w:rsid w:val="008C4AC0"/>
    <w:rsid w:val="008C5512"/>
    <w:rsid w:val="008C5A24"/>
    <w:rsid w:val="008C73AD"/>
    <w:rsid w:val="008C7CD8"/>
    <w:rsid w:val="008D11E8"/>
    <w:rsid w:val="008D3461"/>
    <w:rsid w:val="008D49E9"/>
    <w:rsid w:val="008D513F"/>
    <w:rsid w:val="008D7C41"/>
    <w:rsid w:val="008E1065"/>
    <w:rsid w:val="008E1F3C"/>
    <w:rsid w:val="008E23DE"/>
    <w:rsid w:val="008E2C9B"/>
    <w:rsid w:val="008E4D96"/>
    <w:rsid w:val="008E5EDC"/>
    <w:rsid w:val="008E6BCD"/>
    <w:rsid w:val="008F01B9"/>
    <w:rsid w:val="008F12C6"/>
    <w:rsid w:val="008F1AF8"/>
    <w:rsid w:val="008F3AE6"/>
    <w:rsid w:val="008F619C"/>
    <w:rsid w:val="008F6DCE"/>
    <w:rsid w:val="008F719D"/>
    <w:rsid w:val="008F73C0"/>
    <w:rsid w:val="009013A9"/>
    <w:rsid w:val="0090297D"/>
    <w:rsid w:val="00902BB1"/>
    <w:rsid w:val="009042F2"/>
    <w:rsid w:val="00904C9A"/>
    <w:rsid w:val="009060D6"/>
    <w:rsid w:val="00910356"/>
    <w:rsid w:val="00912782"/>
    <w:rsid w:val="00915E94"/>
    <w:rsid w:val="00917907"/>
    <w:rsid w:val="00922CE4"/>
    <w:rsid w:val="00923F0B"/>
    <w:rsid w:val="00926A57"/>
    <w:rsid w:val="00930DB8"/>
    <w:rsid w:val="00932ABF"/>
    <w:rsid w:val="00936208"/>
    <w:rsid w:val="009363C6"/>
    <w:rsid w:val="00937149"/>
    <w:rsid w:val="00940815"/>
    <w:rsid w:val="009427D5"/>
    <w:rsid w:val="00942A39"/>
    <w:rsid w:val="00943272"/>
    <w:rsid w:val="009436F7"/>
    <w:rsid w:val="00947E8D"/>
    <w:rsid w:val="00954761"/>
    <w:rsid w:val="00955D28"/>
    <w:rsid w:val="00956552"/>
    <w:rsid w:val="00957F1F"/>
    <w:rsid w:val="00961A73"/>
    <w:rsid w:val="00965718"/>
    <w:rsid w:val="00970CB1"/>
    <w:rsid w:val="00971F01"/>
    <w:rsid w:val="00975AD8"/>
    <w:rsid w:val="00980EB3"/>
    <w:rsid w:val="009905AA"/>
    <w:rsid w:val="009923B3"/>
    <w:rsid w:val="0099406F"/>
    <w:rsid w:val="00997CE8"/>
    <w:rsid w:val="009A4B86"/>
    <w:rsid w:val="009A684A"/>
    <w:rsid w:val="009A6C83"/>
    <w:rsid w:val="009A79E3"/>
    <w:rsid w:val="009B00CA"/>
    <w:rsid w:val="009B15F8"/>
    <w:rsid w:val="009B2760"/>
    <w:rsid w:val="009B440C"/>
    <w:rsid w:val="009B46BF"/>
    <w:rsid w:val="009B5A34"/>
    <w:rsid w:val="009B70FD"/>
    <w:rsid w:val="009C2775"/>
    <w:rsid w:val="009C2EBC"/>
    <w:rsid w:val="009C3356"/>
    <w:rsid w:val="009C3F8B"/>
    <w:rsid w:val="009C61FD"/>
    <w:rsid w:val="009C7988"/>
    <w:rsid w:val="009D21DE"/>
    <w:rsid w:val="009D4523"/>
    <w:rsid w:val="009D4F84"/>
    <w:rsid w:val="009D61CD"/>
    <w:rsid w:val="009D63DD"/>
    <w:rsid w:val="009E02C7"/>
    <w:rsid w:val="009E3475"/>
    <w:rsid w:val="009E403B"/>
    <w:rsid w:val="009E4C8C"/>
    <w:rsid w:val="009F177A"/>
    <w:rsid w:val="009F563C"/>
    <w:rsid w:val="00A06968"/>
    <w:rsid w:val="00A10E83"/>
    <w:rsid w:val="00A131DD"/>
    <w:rsid w:val="00A143E2"/>
    <w:rsid w:val="00A1472A"/>
    <w:rsid w:val="00A23CB1"/>
    <w:rsid w:val="00A2496C"/>
    <w:rsid w:val="00A2650E"/>
    <w:rsid w:val="00A27B3C"/>
    <w:rsid w:val="00A3018C"/>
    <w:rsid w:val="00A3163D"/>
    <w:rsid w:val="00A416D7"/>
    <w:rsid w:val="00A44FDC"/>
    <w:rsid w:val="00A45A3F"/>
    <w:rsid w:val="00A46EDB"/>
    <w:rsid w:val="00A521D0"/>
    <w:rsid w:val="00A524C8"/>
    <w:rsid w:val="00A5432F"/>
    <w:rsid w:val="00A55C83"/>
    <w:rsid w:val="00A57B7B"/>
    <w:rsid w:val="00A601C7"/>
    <w:rsid w:val="00A60501"/>
    <w:rsid w:val="00A606B2"/>
    <w:rsid w:val="00A625A7"/>
    <w:rsid w:val="00A632B4"/>
    <w:rsid w:val="00A63928"/>
    <w:rsid w:val="00A64737"/>
    <w:rsid w:val="00A67271"/>
    <w:rsid w:val="00A673B1"/>
    <w:rsid w:val="00A74375"/>
    <w:rsid w:val="00A74D58"/>
    <w:rsid w:val="00A75CE4"/>
    <w:rsid w:val="00A76C9C"/>
    <w:rsid w:val="00A77507"/>
    <w:rsid w:val="00A8113E"/>
    <w:rsid w:val="00A82516"/>
    <w:rsid w:val="00A85B48"/>
    <w:rsid w:val="00A85F28"/>
    <w:rsid w:val="00A8687D"/>
    <w:rsid w:val="00A95691"/>
    <w:rsid w:val="00AA0C92"/>
    <w:rsid w:val="00AA22C0"/>
    <w:rsid w:val="00AB0B89"/>
    <w:rsid w:val="00AB2CB1"/>
    <w:rsid w:val="00AB392A"/>
    <w:rsid w:val="00AB550A"/>
    <w:rsid w:val="00AB58F5"/>
    <w:rsid w:val="00AB6FB5"/>
    <w:rsid w:val="00AB7FD1"/>
    <w:rsid w:val="00AC181B"/>
    <w:rsid w:val="00AC282A"/>
    <w:rsid w:val="00AC43DA"/>
    <w:rsid w:val="00AD0519"/>
    <w:rsid w:val="00AD0D25"/>
    <w:rsid w:val="00AD117C"/>
    <w:rsid w:val="00AD1F34"/>
    <w:rsid w:val="00AD3E1A"/>
    <w:rsid w:val="00AD6326"/>
    <w:rsid w:val="00AD6E81"/>
    <w:rsid w:val="00AE105E"/>
    <w:rsid w:val="00AE26E2"/>
    <w:rsid w:val="00AE7103"/>
    <w:rsid w:val="00AF12F7"/>
    <w:rsid w:val="00AF4F60"/>
    <w:rsid w:val="00AF69FC"/>
    <w:rsid w:val="00B00DE4"/>
    <w:rsid w:val="00B02220"/>
    <w:rsid w:val="00B0328B"/>
    <w:rsid w:val="00B04EE7"/>
    <w:rsid w:val="00B0545B"/>
    <w:rsid w:val="00B0560F"/>
    <w:rsid w:val="00B05EE9"/>
    <w:rsid w:val="00B14940"/>
    <w:rsid w:val="00B15B8D"/>
    <w:rsid w:val="00B15D05"/>
    <w:rsid w:val="00B242D7"/>
    <w:rsid w:val="00B24E5E"/>
    <w:rsid w:val="00B26E81"/>
    <w:rsid w:val="00B271EB"/>
    <w:rsid w:val="00B31048"/>
    <w:rsid w:val="00B32220"/>
    <w:rsid w:val="00B3257F"/>
    <w:rsid w:val="00B34A0A"/>
    <w:rsid w:val="00B36FFB"/>
    <w:rsid w:val="00B44948"/>
    <w:rsid w:val="00B469BC"/>
    <w:rsid w:val="00B500E8"/>
    <w:rsid w:val="00B506D5"/>
    <w:rsid w:val="00B548F8"/>
    <w:rsid w:val="00B55D24"/>
    <w:rsid w:val="00B62A49"/>
    <w:rsid w:val="00B665C9"/>
    <w:rsid w:val="00B7110F"/>
    <w:rsid w:val="00B718EF"/>
    <w:rsid w:val="00B73DDC"/>
    <w:rsid w:val="00B73F87"/>
    <w:rsid w:val="00B757E3"/>
    <w:rsid w:val="00B75B75"/>
    <w:rsid w:val="00B779AA"/>
    <w:rsid w:val="00B838CD"/>
    <w:rsid w:val="00B8635B"/>
    <w:rsid w:val="00B8660D"/>
    <w:rsid w:val="00B86BCA"/>
    <w:rsid w:val="00B87633"/>
    <w:rsid w:val="00B87943"/>
    <w:rsid w:val="00B90B4E"/>
    <w:rsid w:val="00B91605"/>
    <w:rsid w:val="00B946FA"/>
    <w:rsid w:val="00B948DB"/>
    <w:rsid w:val="00B96BFD"/>
    <w:rsid w:val="00BA032E"/>
    <w:rsid w:val="00BA3CB7"/>
    <w:rsid w:val="00BA5535"/>
    <w:rsid w:val="00BA6A05"/>
    <w:rsid w:val="00BB23CE"/>
    <w:rsid w:val="00BB26D6"/>
    <w:rsid w:val="00BB40FC"/>
    <w:rsid w:val="00BB6673"/>
    <w:rsid w:val="00BC04A1"/>
    <w:rsid w:val="00BC41C4"/>
    <w:rsid w:val="00BC6DBD"/>
    <w:rsid w:val="00BD3393"/>
    <w:rsid w:val="00BD5546"/>
    <w:rsid w:val="00BE42F1"/>
    <w:rsid w:val="00BE53F5"/>
    <w:rsid w:val="00BE76DA"/>
    <w:rsid w:val="00BE773D"/>
    <w:rsid w:val="00BE7B1E"/>
    <w:rsid w:val="00BF30E5"/>
    <w:rsid w:val="00BF5124"/>
    <w:rsid w:val="00BF57D5"/>
    <w:rsid w:val="00BF6D90"/>
    <w:rsid w:val="00C003D7"/>
    <w:rsid w:val="00C01CD4"/>
    <w:rsid w:val="00C06457"/>
    <w:rsid w:val="00C100BB"/>
    <w:rsid w:val="00C102FD"/>
    <w:rsid w:val="00C11CB5"/>
    <w:rsid w:val="00C12B37"/>
    <w:rsid w:val="00C14277"/>
    <w:rsid w:val="00C152EF"/>
    <w:rsid w:val="00C15E4D"/>
    <w:rsid w:val="00C1788F"/>
    <w:rsid w:val="00C205FD"/>
    <w:rsid w:val="00C21EFD"/>
    <w:rsid w:val="00C2251E"/>
    <w:rsid w:val="00C2358A"/>
    <w:rsid w:val="00C239CA"/>
    <w:rsid w:val="00C239CF"/>
    <w:rsid w:val="00C253A6"/>
    <w:rsid w:val="00C26BB6"/>
    <w:rsid w:val="00C26D3A"/>
    <w:rsid w:val="00C27C78"/>
    <w:rsid w:val="00C308C0"/>
    <w:rsid w:val="00C31B83"/>
    <w:rsid w:val="00C336DD"/>
    <w:rsid w:val="00C34D96"/>
    <w:rsid w:val="00C37CFB"/>
    <w:rsid w:val="00C4024C"/>
    <w:rsid w:val="00C41A35"/>
    <w:rsid w:val="00C44F1A"/>
    <w:rsid w:val="00C45582"/>
    <w:rsid w:val="00C5131D"/>
    <w:rsid w:val="00C54F96"/>
    <w:rsid w:val="00C56915"/>
    <w:rsid w:val="00C60FFD"/>
    <w:rsid w:val="00C62CB9"/>
    <w:rsid w:val="00C66CF0"/>
    <w:rsid w:val="00C7057E"/>
    <w:rsid w:val="00C70795"/>
    <w:rsid w:val="00C71B1C"/>
    <w:rsid w:val="00C72DD0"/>
    <w:rsid w:val="00C742B4"/>
    <w:rsid w:val="00C766ED"/>
    <w:rsid w:val="00C7716F"/>
    <w:rsid w:val="00C85CA1"/>
    <w:rsid w:val="00C93B22"/>
    <w:rsid w:val="00C94177"/>
    <w:rsid w:val="00CA3D1C"/>
    <w:rsid w:val="00CC02DF"/>
    <w:rsid w:val="00CC1018"/>
    <w:rsid w:val="00CC1329"/>
    <w:rsid w:val="00CC1C79"/>
    <w:rsid w:val="00CC4332"/>
    <w:rsid w:val="00CD2212"/>
    <w:rsid w:val="00CD3278"/>
    <w:rsid w:val="00CD5A0A"/>
    <w:rsid w:val="00CE264C"/>
    <w:rsid w:val="00CE27E7"/>
    <w:rsid w:val="00CE5B04"/>
    <w:rsid w:val="00CE603D"/>
    <w:rsid w:val="00CE65A2"/>
    <w:rsid w:val="00CF06A4"/>
    <w:rsid w:val="00CF17A9"/>
    <w:rsid w:val="00CF5AB2"/>
    <w:rsid w:val="00CF755D"/>
    <w:rsid w:val="00D012D0"/>
    <w:rsid w:val="00D018A9"/>
    <w:rsid w:val="00D02161"/>
    <w:rsid w:val="00D0276F"/>
    <w:rsid w:val="00D037BE"/>
    <w:rsid w:val="00D0574D"/>
    <w:rsid w:val="00D11C7E"/>
    <w:rsid w:val="00D12045"/>
    <w:rsid w:val="00D13C9D"/>
    <w:rsid w:val="00D14591"/>
    <w:rsid w:val="00D14E71"/>
    <w:rsid w:val="00D26283"/>
    <w:rsid w:val="00D265CD"/>
    <w:rsid w:val="00D3160F"/>
    <w:rsid w:val="00D3334B"/>
    <w:rsid w:val="00D34CBC"/>
    <w:rsid w:val="00D3567C"/>
    <w:rsid w:val="00D3603C"/>
    <w:rsid w:val="00D404FA"/>
    <w:rsid w:val="00D42E6C"/>
    <w:rsid w:val="00D44873"/>
    <w:rsid w:val="00D47006"/>
    <w:rsid w:val="00D517EB"/>
    <w:rsid w:val="00D52DA3"/>
    <w:rsid w:val="00D559E4"/>
    <w:rsid w:val="00D56E3D"/>
    <w:rsid w:val="00D62701"/>
    <w:rsid w:val="00D636D7"/>
    <w:rsid w:val="00D63A3F"/>
    <w:rsid w:val="00D656D8"/>
    <w:rsid w:val="00D66939"/>
    <w:rsid w:val="00D725B4"/>
    <w:rsid w:val="00D732F4"/>
    <w:rsid w:val="00D7776C"/>
    <w:rsid w:val="00D83DC4"/>
    <w:rsid w:val="00D844CC"/>
    <w:rsid w:val="00D85638"/>
    <w:rsid w:val="00D870D0"/>
    <w:rsid w:val="00D90F40"/>
    <w:rsid w:val="00D9274C"/>
    <w:rsid w:val="00D9288C"/>
    <w:rsid w:val="00D93115"/>
    <w:rsid w:val="00D93D22"/>
    <w:rsid w:val="00D95C9A"/>
    <w:rsid w:val="00DA2211"/>
    <w:rsid w:val="00DA62CD"/>
    <w:rsid w:val="00DB3FA2"/>
    <w:rsid w:val="00DB6882"/>
    <w:rsid w:val="00DB7639"/>
    <w:rsid w:val="00DC3BF2"/>
    <w:rsid w:val="00DC50E6"/>
    <w:rsid w:val="00DC64D4"/>
    <w:rsid w:val="00DD091B"/>
    <w:rsid w:val="00DD1359"/>
    <w:rsid w:val="00DD4202"/>
    <w:rsid w:val="00DD74D9"/>
    <w:rsid w:val="00DD7CF4"/>
    <w:rsid w:val="00DD7F34"/>
    <w:rsid w:val="00DE029D"/>
    <w:rsid w:val="00DE14EA"/>
    <w:rsid w:val="00DE18FD"/>
    <w:rsid w:val="00DE329C"/>
    <w:rsid w:val="00DE4EE6"/>
    <w:rsid w:val="00DF1F6C"/>
    <w:rsid w:val="00DF550F"/>
    <w:rsid w:val="00DF6913"/>
    <w:rsid w:val="00E00278"/>
    <w:rsid w:val="00E00DB0"/>
    <w:rsid w:val="00E02877"/>
    <w:rsid w:val="00E06A27"/>
    <w:rsid w:val="00E07841"/>
    <w:rsid w:val="00E21153"/>
    <w:rsid w:val="00E21B70"/>
    <w:rsid w:val="00E21C9C"/>
    <w:rsid w:val="00E21D49"/>
    <w:rsid w:val="00E26731"/>
    <w:rsid w:val="00E312E6"/>
    <w:rsid w:val="00E31810"/>
    <w:rsid w:val="00E323DF"/>
    <w:rsid w:val="00E34A42"/>
    <w:rsid w:val="00E4365D"/>
    <w:rsid w:val="00E45390"/>
    <w:rsid w:val="00E45BE1"/>
    <w:rsid w:val="00E45FE3"/>
    <w:rsid w:val="00E504C8"/>
    <w:rsid w:val="00E5714B"/>
    <w:rsid w:val="00E6308B"/>
    <w:rsid w:val="00E6480F"/>
    <w:rsid w:val="00E71455"/>
    <w:rsid w:val="00E73371"/>
    <w:rsid w:val="00E80E11"/>
    <w:rsid w:val="00E8133D"/>
    <w:rsid w:val="00E8698B"/>
    <w:rsid w:val="00E91DCF"/>
    <w:rsid w:val="00E926B9"/>
    <w:rsid w:val="00E9395D"/>
    <w:rsid w:val="00E93F39"/>
    <w:rsid w:val="00E949DA"/>
    <w:rsid w:val="00E95502"/>
    <w:rsid w:val="00E957B8"/>
    <w:rsid w:val="00EA145B"/>
    <w:rsid w:val="00EA1F60"/>
    <w:rsid w:val="00EA33DB"/>
    <w:rsid w:val="00EA5BDB"/>
    <w:rsid w:val="00EA5F77"/>
    <w:rsid w:val="00EB133E"/>
    <w:rsid w:val="00EB2A43"/>
    <w:rsid w:val="00EC2434"/>
    <w:rsid w:val="00EC3265"/>
    <w:rsid w:val="00EC6775"/>
    <w:rsid w:val="00ED0FD9"/>
    <w:rsid w:val="00ED2159"/>
    <w:rsid w:val="00ED2368"/>
    <w:rsid w:val="00ED7C6F"/>
    <w:rsid w:val="00EE2166"/>
    <w:rsid w:val="00EE3146"/>
    <w:rsid w:val="00EE3FFC"/>
    <w:rsid w:val="00EE4C05"/>
    <w:rsid w:val="00EE5B44"/>
    <w:rsid w:val="00EF014D"/>
    <w:rsid w:val="00EF3C75"/>
    <w:rsid w:val="00EF71BD"/>
    <w:rsid w:val="00EF7F97"/>
    <w:rsid w:val="00F0358C"/>
    <w:rsid w:val="00F04887"/>
    <w:rsid w:val="00F0701E"/>
    <w:rsid w:val="00F072B5"/>
    <w:rsid w:val="00F10399"/>
    <w:rsid w:val="00F12D12"/>
    <w:rsid w:val="00F13077"/>
    <w:rsid w:val="00F13080"/>
    <w:rsid w:val="00F149EE"/>
    <w:rsid w:val="00F14B25"/>
    <w:rsid w:val="00F17E57"/>
    <w:rsid w:val="00F22A94"/>
    <w:rsid w:val="00F23E8F"/>
    <w:rsid w:val="00F246D5"/>
    <w:rsid w:val="00F25F21"/>
    <w:rsid w:val="00F30A94"/>
    <w:rsid w:val="00F333E9"/>
    <w:rsid w:val="00F33DBC"/>
    <w:rsid w:val="00F34225"/>
    <w:rsid w:val="00F369FA"/>
    <w:rsid w:val="00F42181"/>
    <w:rsid w:val="00F476AC"/>
    <w:rsid w:val="00F50014"/>
    <w:rsid w:val="00F55EFF"/>
    <w:rsid w:val="00F57E20"/>
    <w:rsid w:val="00F65EFD"/>
    <w:rsid w:val="00F66AB7"/>
    <w:rsid w:val="00F71A14"/>
    <w:rsid w:val="00F721BD"/>
    <w:rsid w:val="00F732C1"/>
    <w:rsid w:val="00F750B6"/>
    <w:rsid w:val="00F7572E"/>
    <w:rsid w:val="00F837A3"/>
    <w:rsid w:val="00F85CB1"/>
    <w:rsid w:val="00F9127A"/>
    <w:rsid w:val="00FA1A5B"/>
    <w:rsid w:val="00FA2B66"/>
    <w:rsid w:val="00FA38BC"/>
    <w:rsid w:val="00FA39DA"/>
    <w:rsid w:val="00FA7281"/>
    <w:rsid w:val="00FB009B"/>
    <w:rsid w:val="00FB0A2C"/>
    <w:rsid w:val="00FB3C4A"/>
    <w:rsid w:val="00FB626D"/>
    <w:rsid w:val="00FC06C4"/>
    <w:rsid w:val="00FC6D9A"/>
    <w:rsid w:val="00FC6FF1"/>
    <w:rsid w:val="00FD0892"/>
    <w:rsid w:val="00FD182A"/>
    <w:rsid w:val="00FD5B20"/>
    <w:rsid w:val="00FD7ED2"/>
    <w:rsid w:val="00FE1A29"/>
    <w:rsid w:val="00FE4DDC"/>
    <w:rsid w:val="00FE549B"/>
    <w:rsid w:val="00FE7025"/>
    <w:rsid w:val="00FF087D"/>
    <w:rsid w:val="00FF1EB5"/>
    <w:rsid w:val="00FF3FD1"/>
    <w:rsid w:val="00FF6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62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362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936208"/>
    <w:rPr>
      <w:color w:val="0000FF"/>
      <w:u w:val="single"/>
    </w:rPr>
  </w:style>
  <w:style w:type="character" w:styleId="a4">
    <w:name w:val="FollowedHyperlink"/>
    <w:basedOn w:val="a0"/>
    <w:rsid w:val="00936208"/>
    <w:rPr>
      <w:color w:val="800080"/>
      <w:u w:val="single"/>
    </w:rPr>
  </w:style>
  <w:style w:type="paragraph" w:styleId="a5">
    <w:name w:val="Normal (Web)"/>
    <w:aliases w:val="Обычный (Web),Обычный (Web) Знак"/>
    <w:basedOn w:val="a"/>
    <w:link w:val="a6"/>
    <w:rsid w:val="00936208"/>
    <w:pPr>
      <w:spacing w:before="100" w:beforeAutospacing="1" w:after="115"/>
    </w:pPr>
    <w:rPr>
      <w:rFonts w:ascii="Times New Roman" w:eastAsia="Times New Roman" w:hAnsi="Times New Roman"/>
      <w:color w:val="000000"/>
      <w:sz w:val="24"/>
      <w:szCs w:val="24"/>
    </w:rPr>
  </w:style>
  <w:style w:type="character" w:customStyle="1" w:styleId="a6">
    <w:name w:val="Обычный (веб) Знак"/>
    <w:aliases w:val="Обычный (Web) Знак1,Обычный (Web) Знак Знак"/>
    <w:link w:val="a5"/>
    <w:rsid w:val="00936208"/>
    <w:rPr>
      <w:rFonts w:ascii="Times New Roman" w:eastAsia="Times New Roman" w:hAnsi="Times New Roman" w:cs="Times New Roman"/>
      <w:color w:val="000000"/>
      <w:sz w:val="24"/>
      <w:szCs w:val="24"/>
    </w:rPr>
  </w:style>
  <w:style w:type="paragraph" w:customStyle="1" w:styleId="western">
    <w:name w:val="western"/>
    <w:basedOn w:val="a"/>
    <w:rsid w:val="00936208"/>
    <w:pPr>
      <w:spacing w:before="100" w:beforeAutospacing="1" w:after="115"/>
    </w:pPr>
    <w:rPr>
      <w:rFonts w:ascii="Arial" w:eastAsia="Times New Roman" w:hAnsi="Arial" w:cs="Arial"/>
      <w:color w:val="000000"/>
      <w:lang w:eastAsia="ru-RU"/>
    </w:rPr>
  </w:style>
  <w:style w:type="paragraph" w:customStyle="1" w:styleId="cjk">
    <w:name w:val="cjk"/>
    <w:basedOn w:val="a"/>
    <w:rsid w:val="00936208"/>
    <w:pPr>
      <w:spacing w:before="100" w:beforeAutospacing="1" w:after="115"/>
    </w:pPr>
    <w:rPr>
      <w:rFonts w:ascii="Arial" w:eastAsia="Times New Roman" w:hAnsi="Arial" w:cs="Arial"/>
      <w:color w:val="000000"/>
      <w:lang w:eastAsia="ru-RU"/>
    </w:rPr>
  </w:style>
  <w:style w:type="paragraph" w:customStyle="1" w:styleId="ctl">
    <w:name w:val="ctl"/>
    <w:basedOn w:val="a"/>
    <w:rsid w:val="00936208"/>
    <w:pPr>
      <w:spacing w:before="100" w:beforeAutospacing="1" w:after="115"/>
    </w:pPr>
    <w:rPr>
      <w:rFonts w:ascii="Arial" w:eastAsia="Times New Roman" w:hAnsi="Arial" w:cs="Arial"/>
      <w:color w:val="000000"/>
      <w:lang w:eastAsia="ru-RU"/>
    </w:rPr>
  </w:style>
  <w:style w:type="paragraph" w:styleId="a7">
    <w:name w:val="No Spacing"/>
    <w:uiPriority w:val="1"/>
    <w:qFormat/>
    <w:rsid w:val="00936208"/>
    <w:pPr>
      <w:spacing w:after="0" w:line="240" w:lineRule="auto"/>
    </w:pPr>
    <w:rPr>
      <w:rFonts w:ascii="Calibri" w:eastAsia="Calibri" w:hAnsi="Calibri" w:cs="Times New Roman"/>
    </w:rPr>
  </w:style>
  <w:style w:type="paragraph" w:styleId="a8">
    <w:name w:val="header"/>
    <w:basedOn w:val="a"/>
    <w:link w:val="a9"/>
    <w:uiPriority w:val="99"/>
    <w:rsid w:val="00936208"/>
    <w:pPr>
      <w:tabs>
        <w:tab w:val="center" w:pos="4677"/>
        <w:tab w:val="right" w:pos="9355"/>
      </w:tabs>
    </w:pPr>
  </w:style>
  <w:style w:type="character" w:customStyle="1" w:styleId="a9">
    <w:name w:val="Верхний колонтитул Знак"/>
    <w:basedOn w:val="a0"/>
    <w:link w:val="a8"/>
    <w:uiPriority w:val="99"/>
    <w:rsid w:val="00936208"/>
    <w:rPr>
      <w:rFonts w:ascii="Calibri" w:eastAsia="Calibri" w:hAnsi="Calibri" w:cs="Times New Roman"/>
    </w:rPr>
  </w:style>
  <w:style w:type="paragraph" w:styleId="aa">
    <w:name w:val="footer"/>
    <w:basedOn w:val="a"/>
    <w:link w:val="ab"/>
    <w:uiPriority w:val="99"/>
    <w:rsid w:val="00936208"/>
    <w:pPr>
      <w:tabs>
        <w:tab w:val="center" w:pos="4677"/>
        <w:tab w:val="right" w:pos="9355"/>
      </w:tabs>
    </w:pPr>
  </w:style>
  <w:style w:type="character" w:customStyle="1" w:styleId="ab">
    <w:name w:val="Нижний колонтитул Знак"/>
    <w:basedOn w:val="a0"/>
    <w:link w:val="aa"/>
    <w:uiPriority w:val="99"/>
    <w:rsid w:val="00936208"/>
    <w:rPr>
      <w:rFonts w:ascii="Calibri" w:eastAsia="Calibri" w:hAnsi="Calibri" w:cs="Times New Roman"/>
    </w:rPr>
  </w:style>
  <w:style w:type="paragraph" w:styleId="ac">
    <w:name w:val="Body Text"/>
    <w:aliases w:val="Çàã1,BO,ID,body indent,andrad,EHPT,Body Text2"/>
    <w:basedOn w:val="a"/>
    <w:link w:val="ad"/>
    <w:rsid w:val="00936208"/>
    <w:pPr>
      <w:spacing w:after="120"/>
    </w:pPr>
  </w:style>
  <w:style w:type="character" w:customStyle="1" w:styleId="ad">
    <w:name w:val="Основной текст Знак"/>
    <w:aliases w:val="Çàã1 Знак,BO Знак,ID Знак,body indent Знак,andrad Знак,EHPT Знак,Body Text2 Знак"/>
    <w:basedOn w:val="a0"/>
    <w:link w:val="ac"/>
    <w:rsid w:val="00936208"/>
    <w:rPr>
      <w:rFonts w:ascii="Calibri" w:eastAsia="Calibri" w:hAnsi="Calibri" w:cs="Times New Roman"/>
    </w:rPr>
  </w:style>
  <w:style w:type="paragraph" w:styleId="ae">
    <w:name w:val="Title"/>
    <w:aliases w:val="Знак Знак Знак Знак Знак Знак Знак Знак,Знак Знак Знак Знак Знак Знак,Знак Знак Знак,Знак2,Знак Знак Знак Знак,Знак1, Знак Знак Знак Знак,Знак Знак Знак1,Знак, Знак Знак"/>
    <w:basedOn w:val="a"/>
    <w:link w:val="1"/>
    <w:qFormat/>
    <w:rsid w:val="00936208"/>
    <w:pPr>
      <w:ind w:firstLine="426"/>
      <w:jc w:val="center"/>
    </w:pPr>
    <w:rPr>
      <w:rFonts w:ascii="Arial" w:hAnsi="Arial"/>
      <w:b/>
      <w:szCs w:val="20"/>
    </w:rPr>
  </w:style>
  <w:style w:type="character" w:customStyle="1" w:styleId="af">
    <w:name w:val="Название Знак"/>
    <w:basedOn w:val="a0"/>
    <w:link w:val="ae"/>
    <w:rsid w:val="00936208"/>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aliases w:val="Знак Знак Знак Знак Знак Знак Знак Знак Знак,Знак Знак Знак Знак Знак Знак Знак,Знак Знак Знак Знак1,Знак2 Знак,Знак Знак Знак Знак Знак,Знак1 Знак, Знак Знак Знак Знак Знак,Знак Знак Знак1 Знак,Знак Знак, Знак Знак Знак"/>
    <w:link w:val="ae"/>
    <w:locked/>
    <w:rsid w:val="00936208"/>
    <w:rPr>
      <w:rFonts w:ascii="Arial" w:eastAsia="Calibri" w:hAnsi="Arial" w:cs="Times New Roman"/>
      <w:b/>
      <w:szCs w:val="20"/>
    </w:rPr>
  </w:style>
  <w:style w:type="paragraph" w:customStyle="1" w:styleId="af0">
    <w:name w:val="Текст ТД"/>
    <w:basedOn w:val="a"/>
    <w:link w:val="af1"/>
    <w:qFormat/>
    <w:rsid w:val="00936208"/>
    <w:pPr>
      <w:autoSpaceDE w:val="0"/>
      <w:autoSpaceDN w:val="0"/>
      <w:adjustRightInd w:val="0"/>
      <w:spacing w:line="240" w:lineRule="auto"/>
      <w:ind w:left="360" w:hanging="360"/>
      <w:jc w:val="both"/>
    </w:pPr>
    <w:rPr>
      <w:rFonts w:ascii="Times New Roman" w:hAnsi="Times New Roman"/>
      <w:sz w:val="24"/>
      <w:szCs w:val="24"/>
    </w:rPr>
  </w:style>
  <w:style w:type="character" w:customStyle="1" w:styleId="af1">
    <w:name w:val="Текст ТД Знак"/>
    <w:link w:val="af0"/>
    <w:rsid w:val="00936208"/>
    <w:rPr>
      <w:rFonts w:ascii="Times New Roman" w:eastAsia="Calibri" w:hAnsi="Times New Roman" w:cs="Times New Roman"/>
      <w:sz w:val="24"/>
      <w:szCs w:val="24"/>
    </w:rPr>
  </w:style>
  <w:style w:type="paragraph" w:customStyle="1" w:styleId="af2">
    <w:name w:val="Приложение"/>
    <w:basedOn w:val="af0"/>
    <w:link w:val="af3"/>
    <w:qFormat/>
    <w:rsid w:val="00936208"/>
    <w:pPr>
      <w:ind w:left="8080" w:firstLine="0"/>
      <w:jc w:val="right"/>
    </w:pPr>
  </w:style>
  <w:style w:type="character" w:customStyle="1" w:styleId="af3">
    <w:name w:val="Приложение Знак"/>
    <w:basedOn w:val="af1"/>
    <w:link w:val="af2"/>
    <w:rsid w:val="00936208"/>
  </w:style>
  <w:style w:type="paragraph" w:customStyle="1" w:styleId="31">
    <w:name w:val="аголовок 31"/>
    <w:basedOn w:val="a"/>
    <w:next w:val="a"/>
    <w:rsid w:val="00936208"/>
    <w:pPr>
      <w:keepNext/>
      <w:spacing w:after="0" w:line="240" w:lineRule="auto"/>
      <w:jc w:val="both"/>
    </w:pPr>
    <w:rPr>
      <w:rFonts w:ascii="Times New Roman" w:eastAsia="Times New Roman" w:hAnsi="Times New Roman"/>
      <w:snapToGrid w:val="0"/>
      <w:sz w:val="24"/>
      <w:szCs w:val="20"/>
      <w:lang w:eastAsia="ru-RU"/>
    </w:rPr>
  </w:style>
  <w:style w:type="paragraph" w:customStyle="1" w:styleId="4">
    <w:name w:val="Знак Знак4"/>
    <w:basedOn w:val="a"/>
    <w:rsid w:val="00936208"/>
    <w:pPr>
      <w:spacing w:before="100" w:beforeAutospacing="1" w:after="100" w:afterAutospacing="1"/>
    </w:pPr>
    <w:rPr>
      <w:rFonts w:ascii="Tahoma" w:hAnsi="Tahoma"/>
      <w:sz w:val="20"/>
      <w:szCs w:val="20"/>
      <w:lang w:val="en-US"/>
    </w:rPr>
  </w:style>
  <w:style w:type="paragraph" w:styleId="3">
    <w:name w:val="Body Text Indent 3"/>
    <w:basedOn w:val="a"/>
    <w:link w:val="30"/>
    <w:rsid w:val="0093620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936208"/>
    <w:rPr>
      <w:rFonts w:ascii="Times New Roman" w:eastAsia="Times New Roman" w:hAnsi="Times New Roman" w:cs="Times New Roman"/>
      <w:sz w:val="16"/>
      <w:szCs w:val="16"/>
      <w:lang w:eastAsia="ru-RU"/>
    </w:rPr>
  </w:style>
  <w:style w:type="paragraph" w:customStyle="1" w:styleId="Preformat">
    <w:name w:val="Preformat"/>
    <w:rsid w:val="009362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Заголовок"/>
    <w:basedOn w:val="a"/>
    <w:next w:val="ac"/>
    <w:rsid w:val="00936208"/>
    <w:pPr>
      <w:keepNext/>
      <w:suppressAutoHyphens/>
      <w:spacing w:before="240" w:after="120" w:line="240" w:lineRule="auto"/>
    </w:pPr>
    <w:rPr>
      <w:rFonts w:ascii="Times New Roman" w:eastAsia="Arial Unicode MS" w:hAnsi="Times New Roman" w:cs="Tahoma"/>
      <w:sz w:val="28"/>
      <w:szCs w:val="28"/>
      <w:lang w:eastAsia="ar-SA"/>
    </w:rPr>
  </w:style>
  <w:style w:type="paragraph" w:customStyle="1" w:styleId="xl2224220">
    <w:name w:val="xl2224220"/>
    <w:basedOn w:val="a"/>
    <w:rsid w:val="00936208"/>
    <w:pPr>
      <w:spacing w:before="100" w:beforeAutospacing="1" w:after="100" w:afterAutospacing="1" w:line="240" w:lineRule="auto"/>
      <w:textAlignment w:val="bottom"/>
    </w:pPr>
    <w:rPr>
      <w:rFonts w:ascii="Times New Roman" w:eastAsia="Times New Roman" w:hAnsi="Times New Roman"/>
      <w:sz w:val="16"/>
      <w:szCs w:val="16"/>
      <w:lang w:eastAsia="ru-RU"/>
    </w:rPr>
  </w:style>
  <w:style w:type="paragraph" w:customStyle="1" w:styleId="x107">
    <w:name w:val="x107"/>
    <w:basedOn w:val="a"/>
    <w:rsid w:val="00936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108">
    <w:name w:val="x108"/>
    <w:basedOn w:val="a"/>
    <w:rsid w:val="00936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104">
    <w:name w:val="x104"/>
    <w:basedOn w:val="a"/>
    <w:rsid w:val="0093620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106">
    <w:name w:val="x106"/>
    <w:basedOn w:val="a"/>
    <w:rsid w:val="00936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101">
    <w:name w:val="x101"/>
    <w:basedOn w:val="a"/>
    <w:rsid w:val="0093620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103">
    <w:name w:val="x103"/>
    <w:basedOn w:val="a"/>
    <w:rsid w:val="0093620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102">
    <w:name w:val="x102"/>
    <w:basedOn w:val="a"/>
    <w:rsid w:val="0093620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105">
    <w:name w:val="x105"/>
    <w:basedOn w:val="a"/>
    <w:rsid w:val="00936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109">
    <w:name w:val="x109"/>
    <w:basedOn w:val="a"/>
    <w:rsid w:val="00936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harCharCharChar">
    <w:name w:val="Знак Знак Знак Знак Знак Знак Знак Знак Знак Знак Char Char Знак Char Char Знак"/>
    <w:basedOn w:val="a"/>
    <w:rsid w:val="00936208"/>
    <w:pPr>
      <w:spacing w:after="160" w:line="240" w:lineRule="exact"/>
    </w:pPr>
    <w:rPr>
      <w:rFonts w:ascii="Verdana" w:eastAsia="Times New Roman" w:hAnsi="Verdana" w:cs="Verdana"/>
      <w:sz w:val="20"/>
      <w:szCs w:val="20"/>
      <w:lang w:val="en-US"/>
    </w:rPr>
  </w:style>
  <w:style w:type="paragraph" w:customStyle="1" w:styleId="ConsPlusNormal">
    <w:name w:val="ConsPlusNormal"/>
    <w:rsid w:val="00936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7;n=52288;fld=134;dst=100365" TargetMode="External"/><Relationship Id="rId18" Type="http://schemas.openxmlformats.org/officeDocument/2006/relationships/hyperlink" Target="consultantplus://offline/main?base=RLAW187;n=52288;fld=134;dst=100140" TargetMode="External"/><Relationship Id="rId26" Type="http://schemas.openxmlformats.org/officeDocument/2006/relationships/hyperlink" Target="consultantplus://offline/ref=E6F694A679284192B6CD21AC2625DD4D8781D7A8705DACCD9FCA4B6798811C8F4C70CD28BD7207PEg2F" TargetMode="External"/><Relationship Id="rId39" Type="http://schemas.openxmlformats.org/officeDocument/2006/relationships/hyperlink" Target="consultantplus://offline/ref=E6F694A679284192B6CD3FA130498248828C8AA57651F393C2CC1C38C88749CF0C76986BF97E00EA86EA43PBg6F" TargetMode="External"/><Relationship Id="rId3" Type="http://schemas.openxmlformats.org/officeDocument/2006/relationships/settings" Target="settings.xml"/><Relationship Id="rId21" Type="http://schemas.openxmlformats.org/officeDocument/2006/relationships/hyperlink" Target="consultantplus://offline/main?base=LAW;n=103645;fld=134;dst=100020" TargetMode="External"/><Relationship Id="rId34" Type="http://schemas.openxmlformats.org/officeDocument/2006/relationships/hyperlink" Target="consultantplus://offline/ref=E6F694A679284192B6CD3FA130498248828C8AA57651F393C2CC1C38C88749CF0C76986BF97E00EA86EA41PBg8F" TargetMode="External"/><Relationship Id="rId42" Type="http://schemas.openxmlformats.org/officeDocument/2006/relationships/hyperlink" Target="consultantplus://offline/ref=E6F694A679284192B6CD3FA130498248828C8AA57651F393C2CC1C38C88749CF0C76986BF97E00EA86ED4APBg8F" TargetMode="External"/><Relationship Id="rId47" Type="http://schemas.openxmlformats.org/officeDocument/2006/relationships/hyperlink" Target="consultantplus://offline/ref=E6F694A679284192B6CD3FA130498248828C8AA57651F393C2CC1C38C88749CF0C76986BF97E00EA86EA42PBgCF" TargetMode="External"/><Relationship Id="rId50" Type="http://schemas.openxmlformats.org/officeDocument/2006/relationships/fontTable" Target="fontTable.xml"/><Relationship Id="rId7" Type="http://schemas.openxmlformats.org/officeDocument/2006/relationships/hyperlink" Target="mailto:luk-adm@yandex.ru" TargetMode="External"/><Relationship Id="rId12" Type="http://schemas.openxmlformats.org/officeDocument/2006/relationships/hyperlink" Target="consultantplus://offline/main?base=RLAW187;n=52288;fld=134;dst=100363" TargetMode="External"/><Relationship Id="rId17" Type="http://schemas.openxmlformats.org/officeDocument/2006/relationships/hyperlink" Target="consultantplus://offline/main?base=RLAW187;n=52288;fld=134;dst=100124" TargetMode="External"/><Relationship Id="rId25" Type="http://schemas.openxmlformats.org/officeDocument/2006/relationships/hyperlink" Target="consultantplus://offline/ref=E6F694A679284192B6CD3FA130498248828C8AA57651F393C2CC1C38C88749CF0C76986BF97E00EA86ED4APBg8F" TargetMode="External"/><Relationship Id="rId33" Type="http://schemas.openxmlformats.org/officeDocument/2006/relationships/hyperlink" Target="consultantplus://offline/ref=E6F694A679284192B6CD21AC2625DD4D8781D7A8705DACCD9FCA4B6798811C8F4C70CD28BD7207PEg2F" TargetMode="External"/><Relationship Id="rId38" Type="http://schemas.openxmlformats.org/officeDocument/2006/relationships/hyperlink" Target="consultantplus://offline/ref=E6F694A679284192B6CD3FA130498248828C8AA57651F393C2CC1C38C88749CF0C76986BF97E00EA86ED4APBg8F" TargetMode="External"/><Relationship Id="rId46" Type="http://schemas.openxmlformats.org/officeDocument/2006/relationships/hyperlink" Target="consultantplus://offline/ref=E6F694A679284192B6CD3FA130498248828C8AA57651F393C2CC1C38C88749CF0C76986BF97E00EA86EA4APBgDF" TargetMode="External"/><Relationship Id="rId2" Type="http://schemas.openxmlformats.org/officeDocument/2006/relationships/styles" Target="styles.xml"/><Relationship Id="rId16" Type="http://schemas.openxmlformats.org/officeDocument/2006/relationships/hyperlink" Target="consultantplus://offline/main?base=RLAW187;n=52288;fld=134;dst=100152" TargetMode="External"/><Relationship Id="rId20" Type="http://schemas.openxmlformats.org/officeDocument/2006/relationships/hyperlink" Target="consultantplus://offline/main?base=RLAW187;n=52288;fld=134;dst=100182" TargetMode="External"/><Relationship Id="rId29" Type="http://schemas.openxmlformats.org/officeDocument/2006/relationships/hyperlink" Target="consultantplus://offline/ref=E6F694A679284192B6CD21AC2625DD4D8781D7A8705DACCD9FCA4B6798811C8F4C70CD28BD7207PEg2F" TargetMode="External"/><Relationship Id="rId41" Type="http://schemas.openxmlformats.org/officeDocument/2006/relationships/hyperlink" Target="consultantplus://offline/ref=E6F694A679284192B6CD3FA130498248828C8AA57651F393C2CC1C38C88749CF0C76986BF97E00EA86EA40PBg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7;n=52288;fld=134;dst=100360" TargetMode="External"/><Relationship Id="rId24" Type="http://schemas.openxmlformats.org/officeDocument/2006/relationships/hyperlink" Target="consultantplus://offline/main?base=RLAW187;n=52288;fld=134;dst=100152" TargetMode="External"/><Relationship Id="rId32" Type="http://schemas.openxmlformats.org/officeDocument/2006/relationships/hyperlink" Target="consultantplus://offline/ref=E6F694A679284192B6CD3FA130498248828C8AA57651F393C2CC1C38C88749CF0C76986BF97E00EA86EA42PBgBF" TargetMode="External"/><Relationship Id="rId37" Type="http://schemas.openxmlformats.org/officeDocument/2006/relationships/hyperlink" Target="consultantplus://offline/ref=E6F694A679284192B6CD3FA130498248828C8AA57651F393C2CC1C38C88749CF0C76986BF97E00EA86EA44PBgFF" TargetMode="External"/><Relationship Id="rId40" Type="http://schemas.openxmlformats.org/officeDocument/2006/relationships/hyperlink" Target="consultantplus://offline/ref=E6F694A679284192B6CD3FA130498248828C8AA57651F393C2CC1C38C88749CF0C76986BF97E00EA86EA40PBgFF" TargetMode="External"/><Relationship Id="rId45" Type="http://schemas.openxmlformats.org/officeDocument/2006/relationships/hyperlink" Target="consultantplus://offline/ref=E6F694A679284192B6CD3FA130498248828C8AA57651F393C2CC1C38C88749CF0C76986BF97E00EA86EA45PBg7F" TargetMode="External"/><Relationship Id="rId5" Type="http://schemas.openxmlformats.org/officeDocument/2006/relationships/footnotes" Target="footnotes.xml"/><Relationship Id="rId15" Type="http://schemas.openxmlformats.org/officeDocument/2006/relationships/hyperlink" Target="consultantplus://offline/main?base=RLAW187;n=52288;fld=134;dst=100144" TargetMode="External"/><Relationship Id="rId23" Type="http://schemas.openxmlformats.org/officeDocument/2006/relationships/hyperlink" Target="consultantplus://offline/main?base=RLAW187;n=52288;fld=134;dst=100144" TargetMode="External"/><Relationship Id="rId28" Type="http://schemas.openxmlformats.org/officeDocument/2006/relationships/hyperlink" Target="consultantplus://offline/ref=E6F694A679284192B6CD3FA130498248828C8AA57651F393C2CC1C38C88749CF0C76986BF97E00EA86ED4BPBg7F" TargetMode="External"/><Relationship Id="rId36" Type="http://schemas.openxmlformats.org/officeDocument/2006/relationships/hyperlink" Target="consultantplus://offline/ref=E6F694A679284192B6CD21AC2625DD4D8781D7A8705DACCD9FCA4B6798811C8F4C70CD28BD7104PEgEF" TargetMode="External"/><Relationship Id="rId49" Type="http://schemas.openxmlformats.org/officeDocument/2006/relationships/footer" Target="footer1.xml"/><Relationship Id="rId10" Type="http://schemas.openxmlformats.org/officeDocument/2006/relationships/hyperlink" Target="consultantplus://offline/main?base=RLAW187;n=52288;fld=134;dst=100321" TargetMode="External"/><Relationship Id="rId19" Type="http://schemas.openxmlformats.org/officeDocument/2006/relationships/hyperlink" Target="consultantplus://offline/main?base=RLAW187;n=52288;fld=134;dst=100131" TargetMode="External"/><Relationship Id="rId31" Type="http://schemas.openxmlformats.org/officeDocument/2006/relationships/hyperlink" Target="consultantplus://offline/ref=E6F694A679284192B6CD3FA130498248828C8AA57651F393C2CC1C38C88749CF0C76986BF97E00EA86EA42PBg7F" TargetMode="External"/><Relationship Id="rId44" Type="http://schemas.openxmlformats.org/officeDocument/2006/relationships/hyperlink" Target="consultantplus://offline/ref=E6F694A679284192B6CD3FA130498248828C8AA57651F393C2CC1C38C88749CF0C76986BF97E00EA86EA45PBg7F" TargetMode="External"/><Relationship Id="rId4" Type="http://schemas.openxmlformats.org/officeDocument/2006/relationships/webSettings" Target="webSettings.xml"/><Relationship Id="rId9" Type="http://schemas.openxmlformats.org/officeDocument/2006/relationships/hyperlink" Target="consultantplus://offline/main?base=LAW;n=88663;fld=134;dst=100008" TargetMode="External"/><Relationship Id="rId14" Type="http://schemas.openxmlformats.org/officeDocument/2006/relationships/hyperlink" Target="consultantplus://offline/main?base=LAW;n=103645;fld=134;dst=100020" TargetMode="External"/><Relationship Id="rId22" Type="http://schemas.openxmlformats.org/officeDocument/2006/relationships/hyperlink" Target="consultantplus://offline/main?base=LAW;n=113316;fld=134;dst=512" TargetMode="External"/><Relationship Id="rId27" Type="http://schemas.openxmlformats.org/officeDocument/2006/relationships/hyperlink" Target="consultantplus://offline/ref=E6F694A679284192B6CD21AC2625DD4D8781D7A8705DACCD9FCA4B6798811C8F4C70CD28BD7104PEgEF" TargetMode="External"/><Relationship Id="rId30" Type="http://schemas.openxmlformats.org/officeDocument/2006/relationships/hyperlink" Target="consultantplus://offline/ref=E6F694A679284192B6CD21AC2625DD4D8781D7A8705DACCD9FCA4B6798811C8F4C70CD28BD7104PEgEF" TargetMode="External"/><Relationship Id="rId35" Type="http://schemas.openxmlformats.org/officeDocument/2006/relationships/hyperlink" Target="consultantplus://offline/ref=E6F694A679284192B6CD21AC2625DD4D8781D7A8705DACCD9FCA4B6798811C8F4C70CD28BD7207PEg2F" TargetMode="External"/><Relationship Id="rId43" Type="http://schemas.openxmlformats.org/officeDocument/2006/relationships/hyperlink" Target="consultantplus://offline/ref=E6F694A679284192B6CD3FA130498248828C8AA57651F393C2CC1C38C88749CF0C76986BF97E00EA86ED4APBg8F" TargetMode="External"/><Relationship Id="rId48" Type="http://schemas.openxmlformats.org/officeDocument/2006/relationships/hyperlink" Target="consultantplus://offline/ref=E6F694A679284192B6CD3FA130498248828C8AA57651F393C2CC1C38C88749CF0C76986BF97E00EA86EA4APBg9F" TargetMode="External"/><Relationship Id="rId8" Type="http://schemas.openxmlformats.org/officeDocument/2006/relationships/hyperlink" Target="consultantplus://offline/main?base=LAW;n=113316;fld=134;dst=51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17</Pages>
  <Words>7948</Words>
  <Characters>45306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2012-05-25T04:22:00Z</cp:lastPrinted>
  <dcterms:created xsi:type="dcterms:W3CDTF">2012-04-20T11:02:00Z</dcterms:created>
  <dcterms:modified xsi:type="dcterms:W3CDTF">2013-07-17T11:09:00Z</dcterms:modified>
</cp:coreProperties>
</file>